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</w:t>
      </w:r>
      <w:r w:rsidR="00EA020C">
        <w:rPr>
          <w:b/>
          <w:sz w:val="24"/>
          <w:szCs w:val="24"/>
        </w:rPr>
        <w:t>1</w:t>
      </w:r>
      <w:r w:rsidR="004E31C9">
        <w:rPr>
          <w:b/>
          <w:sz w:val="24"/>
          <w:szCs w:val="24"/>
        </w:rPr>
        <w:t>0</w:t>
      </w:r>
      <w:r w:rsidRPr="00907D05">
        <w:rPr>
          <w:b/>
          <w:sz w:val="24"/>
          <w:szCs w:val="24"/>
        </w:rPr>
        <w:t>»</w:t>
      </w:r>
    </w:p>
    <w:p w:rsidR="00C5253F" w:rsidRPr="00907D05" w:rsidRDefault="00F070A3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Экспресс обслед</w:t>
      </w:r>
      <w:r w:rsidR="00D37E0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вание в стационаре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FD268C" w:rsidRDefault="004D672C" w:rsidP="004D672C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 xml:space="preserve">         </w:t>
      </w:r>
    </w:p>
    <w:p w:rsidR="00106805" w:rsidRPr="00F277EF" w:rsidRDefault="00106805" w:rsidP="00106805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____________________________________________________________________________,</w:t>
      </w:r>
    </w:p>
    <w:p w:rsidR="00106805" w:rsidRDefault="00106805" w:rsidP="00106805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106805" w:rsidRPr="006D6648" w:rsidRDefault="00106805" w:rsidP="00106805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106805" w:rsidRDefault="00106805" w:rsidP="00106805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F277EF">
        <w:rPr>
          <w:rFonts w:eastAsia="Andale Sans UI"/>
          <w:bCs/>
          <w:kern w:val="1"/>
          <w:sz w:val="24"/>
          <w:szCs w:val="24"/>
        </w:rPr>
        <w:t xml:space="preserve">и </w:t>
      </w:r>
      <w:r w:rsidRPr="00655679">
        <w:rPr>
          <w:rFonts w:eastAsia="Andale Sans UI"/>
          <w:bCs/>
          <w:kern w:val="1"/>
          <w:sz w:val="24"/>
          <w:szCs w:val="24"/>
        </w:rPr>
        <w:t>ООО</w:t>
      </w:r>
      <w:proofErr w:type="gramEnd"/>
      <w:r w:rsidRPr="00655679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Блок-10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106805" w:rsidRPr="001A7F53" w:rsidRDefault="00106805" w:rsidP="00106805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</w:p>
    <w:p w:rsidR="00106805" w:rsidRPr="00C5253F" w:rsidRDefault="00106805" w:rsidP="00106805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106805" w:rsidRDefault="00106805" w:rsidP="00106805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106805" w:rsidRPr="006E50C6" w:rsidRDefault="00106805" w:rsidP="00106805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106805" w:rsidRDefault="00106805" w:rsidP="00106805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106805" w:rsidRDefault="00106805" w:rsidP="00106805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Новые Черемушки,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Новочеремушкинская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65, корп.1</w:t>
      </w:r>
    </w:p>
    <w:p w:rsidR="00933078" w:rsidRDefault="00933078" w:rsidP="00106805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Водный стадион,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Сенежская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1/9</w:t>
      </w:r>
    </w:p>
    <w:p w:rsidR="00933078" w:rsidRDefault="00933078" w:rsidP="00106805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812"/>
        <w:gridCol w:w="1417"/>
      </w:tblGrid>
      <w:tr w:rsidR="00F070A3" w:rsidRPr="00F070A3" w:rsidTr="00F070A3">
        <w:trPr>
          <w:trHeight w:val="6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F070A3" w:rsidRPr="00F070A3" w:rsidTr="009A778D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почек и мочевого пузыря с определением остаточной мочи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Эхокардиография (УЗИ сердца)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органов брюшной полости (</w:t>
            </w:r>
            <w:proofErr w:type="gramStart"/>
            <w:r w:rsidRPr="00F070A3">
              <w:rPr>
                <w:color w:val="000000"/>
                <w:sz w:val="22"/>
                <w:szCs w:val="22"/>
                <w:lang w:eastAsia="ru-RU"/>
              </w:rPr>
              <w:t>комплексное</w:t>
            </w:r>
            <w:proofErr w:type="gram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органов малого таза (</w:t>
            </w: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трансвагинальное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предстательной железы (</w:t>
            </w: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трансабдоминальное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органов мошонки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лимфатических узлов с ЦДК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молочных желез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УЗИ щитовидной железы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УЗДС </w:t>
            </w: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брахиоцефальных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 сосудов и позвоночных артерий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Электрокардиография (ЭКГ)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Койко-день в 3-х местной палате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070A3" w:rsidRPr="00F070A3" w:rsidTr="009A778D">
        <w:trPr>
          <w:trHeight w:val="7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врача-специалиста первичный, лечебно-диагностический, амбулаторный (другие специальности)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Взятие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Рентгенография органов грудной клетки (обзорная)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9A778D">
        <w:trPr>
          <w:trHeight w:val="3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Рентгенография тазобедренного, коленного, плечевого, локтевого, лучезапястного суставов в 2-х проекциях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9A778D">
        <w:trPr>
          <w:trHeight w:val="3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lastRenderedPageBreak/>
              <w:t>Рентгенография шейного отдела позвоночника  в 2 проекциях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Общий анализ крови + СОЭ без лейкоцитарной формулы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Аланин-аминотрансфераза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 - АЛТ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Антистрептолизин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 - 0 — АСЛ-0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Билирубин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Гамма-</w:t>
            </w: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глутамилтрансфераза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  - ГГТ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Глюкоза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Железо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Кальций, Натрий, Калий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Креатинин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Мочевая кислота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Мочевина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Общий белок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070A3">
              <w:rPr>
                <w:color w:val="000000"/>
                <w:sz w:val="22"/>
                <w:szCs w:val="22"/>
                <w:lang w:eastAsia="ru-RU"/>
              </w:rPr>
              <w:t>С-реактивный</w:t>
            </w:r>
            <w:proofErr w:type="gram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 белок  - СРБ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Триглицериды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Липопротеины высокой плотности — ЛПВП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Липопротеины низкой плотности — ЛПНП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Холестерин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Щелочная фосфатаза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20506D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506D">
              <w:rPr>
                <w:color w:val="000000"/>
                <w:sz w:val="22"/>
                <w:szCs w:val="22"/>
                <w:lang w:eastAsia="ru-RU"/>
              </w:rPr>
              <w:t>Аспартат-аминотрансфераза</w:t>
            </w:r>
            <w:proofErr w:type="spellEnd"/>
            <w:r w:rsidRPr="0020506D">
              <w:rPr>
                <w:color w:val="000000"/>
                <w:sz w:val="22"/>
                <w:szCs w:val="22"/>
                <w:lang w:eastAsia="ru-RU"/>
              </w:rPr>
              <w:t xml:space="preserve"> — АСТ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Билирубин прямой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головы (структура головного мозга)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придаточных пазух носа (в 2-х проекциях)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шейного отдела позвоночника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грудного отдела позвоночника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плечевого сустава (1 сустав)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тазобедренного сустава (1 сустав)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коленного сустава (1 сустав)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голеностопного сустава (1 сустав)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органов грудной клетки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органов малого таза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КТ печени, поджелудочной железы, селезенки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МРТ головного мозга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МРТ шейного отдела позвоночника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МРТ грудного отдела позвоночника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МРТ органов брюшной полости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МРТ органов малого таза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МРТ (без контраста) артерий и вен головного мозга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F070A3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МРТ </w:t>
            </w: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гепатобилиарно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>-панкреатической области (</w:t>
            </w:r>
            <w:proofErr w:type="spellStart"/>
            <w:r w:rsidRPr="00F070A3">
              <w:rPr>
                <w:color w:val="000000"/>
                <w:sz w:val="22"/>
                <w:szCs w:val="22"/>
                <w:lang w:eastAsia="ru-RU"/>
              </w:rPr>
              <w:t>пожлеудочная</w:t>
            </w:r>
            <w:proofErr w:type="spellEnd"/>
            <w:r w:rsidRPr="00F070A3">
              <w:rPr>
                <w:color w:val="000000"/>
                <w:sz w:val="22"/>
                <w:szCs w:val="22"/>
                <w:lang w:eastAsia="ru-RU"/>
              </w:rPr>
              <w:t xml:space="preserve"> железа, печень, желчевыводящие пути)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0A3" w:rsidRPr="00F070A3" w:rsidTr="009A778D">
        <w:trPr>
          <w:trHeight w:val="4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Внутримышечное введение лекарственных препаратов (без учета их стоимости)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070A3" w:rsidRPr="00F070A3" w:rsidTr="009A778D">
        <w:trPr>
          <w:trHeight w:val="4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0A3" w:rsidRPr="00F070A3" w:rsidRDefault="00F070A3" w:rsidP="00F070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Внутривенное вливание струйное (без учета стоимости лекарственных средств)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0A3" w:rsidRPr="00F070A3" w:rsidRDefault="00F070A3" w:rsidP="00F070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70A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</w:tbl>
    <w:p w:rsidR="00EA020C" w:rsidRPr="00C5253F" w:rsidRDefault="00EA020C" w:rsidP="00EA020C">
      <w:pPr>
        <w:pStyle w:val="a3"/>
        <w:spacing w:line="312" w:lineRule="auto"/>
        <w:rPr>
          <w:b/>
          <w:sz w:val="24"/>
          <w:szCs w:val="24"/>
        </w:rPr>
      </w:pPr>
    </w:p>
    <w:p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106805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106805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106805">
        <w:rPr>
          <w:rFonts w:eastAsia="Andale Sans UI"/>
          <w:kern w:val="1"/>
          <w:sz w:val="24"/>
          <w:szCs w:val="24"/>
        </w:rPr>
        <w:t>Соглашения</w:t>
      </w:r>
      <w:r w:rsidR="00106805" w:rsidRPr="005E4829">
        <w:rPr>
          <w:rFonts w:eastAsia="Andale Sans UI"/>
          <w:kern w:val="1"/>
          <w:sz w:val="24"/>
          <w:szCs w:val="24"/>
        </w:rPr>
        <w:t>.</w:t>
      </w:r>
      <w:r w:rsidR="00106805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06805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106805">
        <w:rPr>
          <w:rFonts w:eastAsia="Andale Sans UI"/>
          <w:kern w:val="1"/>
          <w:sz w:val="24"/>
          <w:szCs w:val="24"/>
        </w:rPr>
        <w:t>Соглашения</w:t>
      </w:r>
      <w:r w:rsidR="00106805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106805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106805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106805" w:rsidRPr="005E4829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106805">
        <w:rPr>
          <w:rFonts w:eastAsia="Andale Sans UI"/>
          <w:kern w:val="1"/>
          <w:sz w:val="24"/>
          <w:szCs w:val="24"/>
        </w:rPr>
        <w:t>.2.</w:t>
      </w:r>
      <w:r w:rsidR="00106805">
        <w:rPr>
          <w:rFonts w:eastAsia="Andale Sans UI"/>
          <w:kern w:val="1"/>
          <w:sz w:val="24"/>
          <w:szCs w:val="24"/>
        </w:rPr>
        <w:tab/>
      </w:r>
      <w:r w:rsidR="00106805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D30000">
        <w:rPr>
          <w:rFonts w:eastAsia="Andale Sans UI"/>
          <w:kern w:val="1"/>
          <w:sz w:val="24"/>
          <w:szCs w:val="24"/>
        </w:rPr>
        <w:t>30 дней с момента</w:t>
      </w:r>
      <w:r w:rsidR="002D21F9">
        <w:rPr>
          <w:rFonts w:eastAsia="Andale Sans UI"/>
          <w:kern w:val="1"/>
          <w:sz w:val="24"/>
          <w:szCs w:val="24"/>
        </w:rPr>
        <w:t xml:space="preserve"> первого дня госпитализации</w:t>
      </w:r>
      <w:bookmarkStart w:id="0" w:name="_GoBack"/>
      <w:bookmarkEnd w:id="0"/>
      <w:r w:rsidR="002D21F9">
        <w:rPr>
          <w:rFonts w:eastAsia="Andale Sans UI"/>
          <w:kern w:val="1"/>
          <w:sz w:val="24"/>
          <w:szCs w:val="24"/>
        </w:rPr>
        <w:t xml:space="preserve">. </w:t>
      </w:r>
    </w:p>
    <w:p w:rsidR="00106805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106805">
        <w:rPr>
          <w:rFonts w:eastAsia="Andale Sans UI"/>
          <w:kern w:val="1"/>
          <w:sz w:val="24"/>
          <w:szCs w:val="24"/>
        </w:rPr>
        <w:t>.3.</w:t>
      </w:r>
      <w:r w:rsidR="00106805">
        <w:rPr>
          <w:rFonts w:eastAsia="Andale Sans UI"/>
          <w:kern w:val="1"/>
          <w:sz w:val="24"/>
          <w:szCs w:val="24"/>
        </w:rPr>
        <w:tab/>
      </w:r>
      <w:r w:rsidR="00106805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106805">
        <w:rPr>
          <w:rFonts w:eastAsia="Andale Sans UI"/>
          <w:kern w:val="1"/>
          <w:sz w:val="24"/>
          <w:szCs w:val="24"/>
        </w:rPr>
        <w:t>П</w:t>
      </w:r>
      <w:r w:rsidR="00106805" w:rsidRPr="005E4829">
        <w:rPr>
          <w:rFonts w:eastAsia="Andale Sans UI"/>
          <w:kern w:val="1"/>
          <w:sz w:val="24"/>
          <w:szCs w:val="24"/>
        </w:rPr>
        <w:t>рограмму</w:t>
      </w:r>
      <w:r w:rsidR="00106805">
        <w:rPr>
          <w:rFonts w:eastAsia="Andale Sans UI"/>
          <w:kern w:val="1"/>
          <w:sz w:val="24"/>
          <w:szCs w:val="24"/>
        </w:rPr>
        <w:t>,</w:t>
      </w:r>
      <w:r w:rsidR="00106805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106805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106805" w:rsidRPr="005E4829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106805">
        <w:rPr>
          <w:rFonts w:eastAsia="Andale Sans UI"/>
          <w:kern w:val="1"/>
          <w:sz w:val="24"/>
          <w:szCs w:val="24"/>
        </w:rPr>
        <w:t xml:space="preserve">.4. </w:t>
      </w:r>
      <w:r w:rsidR="00106805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106805" w:rsidRPr="001A7F53" w:rsidRDefault="00106805" w:rsidP="00106805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106805" w:rsidRDefault="00106805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106805" w:rsidRPr="005E4829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106805">
        <w:rPr>
          <w:rFonts w:eastAsia="Andale Sans UI"/>
          <w:kern w:val="1"/>
          <w:sz w:val="24"/>
          <w:szCs w:val="24"/>
        </w:rPr>
        <w:t>.2.</w:t>
      </w:r>
      <w:r w:rsidR="00106805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106805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106805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106805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106805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106805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106805">
        <w:rPr>
          <w:rFonts w:eastAsia="Andale Sans UI"/>
          <w:kern w:val="1"/>
          <w:sz w:val="24"/>
          <w:szCs w:val="24"/>
        </w:rPr>
        <w:t>я</w:t>
      </w:r>
      <w:r w:rsidR="00106805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106805" w:rsidRPr="006D6648" w:rsidRDefault="00106805" w:rsidP="00106805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106805" w:rsidRPr="006D6648" w:rsidRDefault="00106805" w:rsidP="00106805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106805" w:rsidRPr="006D6648" w:rsidRDefault="00106805" w:rsidP="00106805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106805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106805">
        <w:rPr>
          <w:rFonts w:eastAsia="Andale Sans UI"/>
          <w:kern w:val="1"/>
          <w:sz w:val="24"/>
          <w:szCs w:val="24"/>
        </w:rPr>
        <w:t>.3</w:t>
      </w:r>
      <w:r w:rsidR="00106805" w:rsidRPr="00700E57">
        <w:rPr>
          <w:rFonts w:eastAsia="Andale Sans UI"/>
          <w:kern w:val="1"/>
          <w:sz w:val="24"/>
          <w:szCs w:val="24"/>
        </w:rPr>
        <w:t>.</w:t>
      </w:r>
      <w:r w:rsidR="00106805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106805">
        <w:rPr>
          <w:rFonts w:eastAsia="Andale Sans UI"/>
          <w:kern w:val="1"/>
          <w:sz w:val="24"/>
          <w:szCs w:val="24"/>
        </w:rPr>
        <w:t>,</w:t>
      </w:r>
      <w:r w:rsidR="00106805" w:rsidRPr="00700E57">
        <w:rPr>
          <w:rFonts w:eastAsia="Andale Sans UI"/>
          <w:kern w:val="1"/>
          <w:sz w:val="24"/>
          <w:szCs w:val="24"/>
        </w:rPr>
        <w:t xml:space="preserve"> </w:t>
      </w:r>
      <w:r w:rsidR="00106805">
        <w:rPr>
          <w:rFonts w:eastAsia="Andale Sans UI"/>
          <w:kern w:val="1"/>
          <w:sz w:val="24"/>
          <w:szCs w:val="24"/>
        </w:rPr>
        <w:t>с</w:t>
      </w:r>
      <w:r w:rsidR="00106805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106805">
        <w:rPr>
          <w:rFonts w:eastAsia="Andale Sans UI"/>
          <w:kern w:val="1"/>
          <w:sz w:val="24"/>
          <w:szCs w:val="24"/>
        </w:rPr>
        <w:t>которых</w:t>
      </w:r>
      <w:r w:rsidR="00106805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106805">
        <w:rPr>
          <w:rFonts w:eastAsia="Andale Sans UI"/>
          <w:kern w:val="1"/>
          <w:sz w:val="24"/>
          <w:szCs w:val="24"/>
        </w:rPr>
        <w:t xml:space="preserve"> оказания соответствующей услуги</w:t>
      </w:r>
      <w:r w:rsidR="00106805" w:rsidRPr="00700E57">
        <w:rPr>
          <w:rFonts w:eastAsia="Andale Sans UI"/>
          <w:kern w:val="1"/>
          <w:sz w:val="24"/>
          <w:szCs w:val="24"/>
        </w:rPr>
        <w:t>.</w:t>
      </w:r>
    </w:p>
    <w:p w:rsidR="00106805" w:rsidRPr="005264F0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106805">
        <w:rPr>
          <w:rFonts w:eastAsia="Andale Sans UI"/>
          <w:kern w:val="1"/>
          <w:sz w:val="24"/>
          <w:szCs w:val="24"/>
        </w:rPr>
        <w:t>.4.</w:t>
      </w:r>
      <w:r w:rsidR="00106805">
        <w:rPr>
          <w:rFonts w:eastAsia="Andale Sans UI"/>
          <w:kern w:val="1"/>
          <w:sz w:val="24"/>
          <w:szCs w:val="24"/>
        </w:rPr>
        <w:tab/>
      </w:r>
      <w:r w:rsidR="00106805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106805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106805" w:rsidRPr="005264F0">
        <w:rPr>
          <w:rFonts w:eastAsia="Andale Sans UI"/>
          <w:kern w:val="1"/>
          <w:sz w:val="24"/>
          <w:szCs w:val="24"/>
        </w:rPr>
        <w:t>.</w:t>
      </w:r>
    </w:p>
    <w:p w:rsidR="00106805" w:rsidRPr="005264F0" w:rsidRDefault="009A778D" w:rsidP="00106805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106805">
        <w:rPr>
          <w:rFonts w:eastAsia="Andale Sans UI"/>
          <w:kern w:val="1"/>
          <w:sz w:val="24"/>
          <w:szCs w:val="24"/>
        </w:rPr>
        <w:t>.5.</w:t>
      </w:r>
      <w:r w:rsidR="00106805">
        <w:rPr>
          <w:rFonts w:eastAsia="Andale Sans UI"/>
          <w:kern w:val="1"/>
          <w:sz w:val="24"/>
          <w:szCs w:val="24"/>
        </w:rPr>
        <w:tab/>
      </w:r>
      <w:r w:rsidR="00106805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106805" w:rsidRDefault="00106805" w:rsidP="00106805">
      <w:pPr>
        <w:rPr>
          <w:sz w:val="24"/>
          <w:szCs w:val="24"/>
        </w:rPr>
      </w:pPr>
    </w:p>
    <w:p w:rsidR="00106805" w:rsidRDefault="00106805" w:rsidP="00106805">
      <w:pPr>
        <w:rPr>
          <w:sz w:val="24"/>
          <w:szCs w:val="24"/>
        </w:rPr>
      </w:pPr>
    </w:p>
    <w:p w:rsidR="00106805" w:rsidRDefault="00106805" w:rsidP="00106805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106805" w:rsidRDefault="00106805" w:rsidP="00106805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106805" w:rsidRDefault="00106805" w:rsidP="00106805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106805" w:rsidRDefault="00106805" w:rsidP="00106805">
      <w:pPr>
        <w:contextualSpacing/>
        <w:rPr>
          <w:sz w:val="24"/>
          <w:szCs w:val="24"/>
        </w:rPr>
      </w:pPr>
    </w:p>
    <w:p w:rsidR="00106805" w:rsidRDefault="00106805" w:rsidP="00106805">
      <w:pPr>
        <w:contextualSpacing/>
        <w:rPr>
          <w:sz w:val="24"/>
          <w:szCs w:val="24"/>
        </w:rPr>
      </w:pPr>
    </w:p>
    <w:p w:rsidR="00106805" w:rsidRPr="00A92AF4" w:rsidRDefault="00106805" w:rsidP="00106805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AF0EF0" w:rsidRDefault="00AF0EF0" w:rsidP="00106805">
      <w:pPr>
        <w:widowControl w:val="0"/>
        <w:jc w:val="both"/>
      </w:pPr>
    </w:p>
    <w:sectPr w:rsidR="00AF0EF0" w:rsidSect="005529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106805"/>
    <w:rsid w:val="00172702"/>
    <w:rsid w:val="0020506D"/>
    <w:rsid w:val="002D21F9"/>
    <w:rsid w:val="004D672C"/>
    <w:rsid w:val="004E31C9"/>
    <w:rsid w:val="00552933"/>
    <w:rsid w:val="005676BC"/>
    <w:rsid w:val="006817DC"/>
    <w:rsid w:val="00835B9C"/>
    <w:rsid w:val="00886BDE"/>
    <w:rsid w:val="008A3FE7"/>
    <w:rsid w:val="00933078"/>
    <w:rsid w:val="009A778D"/>
    <w:rsid w:val="00A14B11"/>
    <w:rsid w:val="00AA787F"/>
    <w:rsid w:val="00AF0EF0"/>
    <w:rsid w:val="00B27425"/>
    <w:rsid w:val="00B40EF3"/>
    <w:rsid w:val="00B66EAB"/>
    <w:rsid w:val="00C5253F"/>
    <w:rsid w:val="00CC3950"/>
    <w:rsid w:val="00D30000"/>
    <w:rsid w:val="00D37E04"/>
    <w:rsid w:val="00DC3B7A"/>
    <w:rsid w:val="00EA020C"/>
    <w:rsid w:val="00F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Пекова Евгения Львовна</cp:lastModifiedBy>
  <cp:revision>8</cp:revision>
  <dcterms:created xsi:type="dcterms:W3CDTF">2021-10-19T13:06:00Z</dcterms:created>
  <dcterms:modified xsi:type="dcterms:W3CDTF">2021-10-20T13:27:00Z</dcterms:modified>
</cp:coreProperties>
</file>