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B8C4" w14:textId="77777777" w:rsidR="004B6F85" w:rsidRDefault="004B6F85" w:rsidP="004B6F85">
      <w:pPr>
        <w:jc w:val="center"/>
        <w:outlineLvl w:val="0"/>
        <w:rPr>
          <w:rFonts w:ascii="Arial" w:hAnsi="Arial" w:cs="Arial"/>
          <w:b/>
          <w:color w:val="008080"/>
          <w:sz w:val="20"/>
          <w:szCs w:val="20"/>
        </w:rPr>
      </w:pPr>
      <w:r>
        <w:rPr>
          <w:rFonts w:ascii="Arial" w:hAnsi="Arial" w:cs="Arial"/>
          <w:b/>
          <w:color w:val="008080"/>
          <w:sz w:val="20"/>
          <w:szCs w:val="20"/>
        </w:rPr>
        <w:t>Программа медицинского обслуживания для детей</w:t>
      </w:r>
    </w:p>
    <w:p w14:paraId="4B281756" w14:textId="507F732B" w:rsidR="004B6F85" w:rsidRPr="00F21BF9" w:rsidRDefault="004B6F85" w:rsidP="004B6F85">
      <w:pPr>
        <w:jc w:val="center"/>
        <w:outlineLvl w:val="0"/>
        <w:rPr>
          <w:rFonts w:ascii="Arial" w:hAnsi="Arial" w:cs="Arial"/>
          <w:b/>
          <w:color w:val="008080"/>
          <w:sz w:val="20"/>
          <w:szCs w:val="20"/>
        </w:rPr>
      </w:pPr>
      <w:r>
        <w:rPr>
          <w:rFonts w:ascii="Arial" w:hAnsi="Arial" w:cs="Arial"/>
          <w:b/>
          <w:color w:val="008080"/>
          <w:sz w:val="20"/>
          <w:szCs w:val="20"/>
        </w:rPr>
        <w:t xml:space="preserve">«Поликлиника </w:t>
      </w:r>
      <w:r w:rsidR="009247BA" w:rsidRPr="00EB5A69">
        <w:rPr>
          <w:rFonts w:ascii="Arial" w:hAnsi="Arial" w:cs="Arial"/>
          <w:b/>
          <w:color w:val="008080"/>
          <w:sz w:val="20"/>
          <w:szCs w:val="20"/>
        </w:rPr>
        <w:t>КОМФОРТ</w:t>
      </w:r>
      <w:r>
        <w:rPr>
          <w:rFonts w:ascii="Arial" w:hAnsi="Arial" w:cs="Arial"/>
          <w:b/>
          <w:color w:val="008080"/>
          <w:sz w:val="20"/>
          <w:szCs w:val="20"/>
        </w:rPr>
        <w:t>»</w:t>
      </w:r>
    </w:p>
    <w:p w14:paraId="5C1419CE" w14:textId="77777777" w:rsidR="004B6F85" w:rsidRPr="00F21BF9" w:rsidRDefault="004B6F85" w:rsidP="004B6F85">
      <w:pPr>
        <w:jc w:val="center"/>
        <w:outlineLvl w:val="0"/>
        <w:rPr>
          <w:rFonts w:ascii="Arial" w:hAnsi="Arial" w:cs="Arial"/>
          <w:b/>
          <w:color w:val="008080"/>
          <w:sz w:val="20"/>
          <w:szCs w:val="20"/>
        </w:rPr>
      </w:pPr>
      <w:r w:rsidRPr="00F21BF9">
        <w:rPr>
          <w:rFonts w:ascii="Arial" w:hAnsi="Arial" w:cs="Arial"/>
          <w:b/>
          <w:color w:val="008080"/>
          <w:sz w:val="20"/>
          <w:szCs w:val="20"/>
        </w:rPr>
        <w:t>детям в возрасте от 0 до 18 лет</w:t>
      </w:r>
    </w:p>
    <w:p w14:paraId="0A2ECC54" w14:textId="77777777" w:rsidR="004B6F85" w:rsidRDefault="004B6F85" w:rsidP="004B6F85">
      <w:pPr>
        <w:jc w:val="center"/>
        <w:rPr>
          <w:rFonts w:ascii="Arial" w:hAnsi="Arial" w:cs="Arial"/>
          <w:b/>
          <w:sz w:val="18"/>
          <w:szCs w:val="18"/>
        </w:rPr>
      </w:pPr>
    </w:p>
    <w:p w14:paraId="406179D9" w14:textId="77777777" w:rsidR="004B6F85" w:rsidRPr="00E74A0C" w:rsidRDefault="004B6F85" w:rsidP="004B6F85">
      <w:pPr>
        <w:numPr>
          <w:ilvl w:val="0"/>
          <w:numId w:val="7"/>
        </w:numPr>
        <w:tabs>
          <w:tab w:val="left" w:pos="426"/>
          <w:tab w:val="left" w:pos="3686"/>
          <w:tab w:val="left" w:pos="3969"/>
        </w:tabs>
        <w:spacing w:after="120"/>
        <w:ind w:left="1077"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Общие положения.</w:t>
      </w:r>
    </w:p>
    <w:p w14:paraId="768C50AC" w14:textId="668BB26D" w:rsidR="004B6F85" w:rsidRDefault="004B6F85" w:rsidP="001E4A5F">
      <w:pPr>
        <w:pStyle w:val="ab"/>
        <w:numPr>
          <w:ilvl w:val="0"/>
          <w:numId w:val="47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CD6A46">
        <w:rPr>
          <w:rFonts w:ascii="Arial" w:hAnsi="Arial" w:cs="Arial"/>
          <w:sz w:val="18"/>
          <w:szCs w:val="18"/>
        </w:rPr>
        <w:t xml:space="preserve">Программа </w:t>
      </w:r>
      <w:r>
        <w:rPr>
          <w:rFonts w:ascii="Arial" w:hAnsi="Arial" w:cs="Arial"/>
          <w:sz w:val="18"/>
          <w:szCs w:val="18"/>
        </w:rPr>
        <w:t xml:space="preserve">«Поликлиника </w:t>
      </w:r>
      <w:r w:rsidR="009247BA" w:rsidRPr="009247BA">
        <w:rPr>
          <w:rFonts w:ascii="Arial" w:hAnsi="Arial" w:cs="Arial"/>
          <w:sz w:val="18"/>
          <w:szCs w:val="18"/>
        </w:rPr>
        <w:t>КОМФОРТ</w:t>
      </w:r>
      <w:r>
        <w:rPr>
          <w:rFonts w:ascii="Arial" w:hAnsi="Arial" w:cs="Arial"/>
          <w:sz w:val="18"/>
          <w:szCs w:val="18"/>
        </w:rPr>
        <w:t xml:space="preserve">» </w:t>
      </w:r>
      <w:r w:rsidRPr="00DA5377">
        <w:rPr>
          <w:rFonts w:ascii="Arial" w:hAnsi="Arial" w:cs="Arial"/>
          <w:sz w:val="18"/>
          <w:szCs w:val="18"/>
        </w:rPr>
        <w:t>предусматривает оказание</w:t>
      </w:r>
      <w:r>
        <w:rPr>
          <w:rFonts w:ascii="Arial" w:hAnsi="Arial" w:cs="Arial"/>
          <w:sz w:val="18"/>
          <w:szCs w:val="18"/>
        </w:rPr>
        <w:t xml:space="preserve"> амбулаторной</w:t>
      </w:r>
      <w:r w:rsidRPr="00DA5377">
        <w:rPr>
          <w:rFonts w:ascii="Arial" w:hAnsi="Arial" w:cs="Arial"/>
          <w:sz w:val="18"/>
          <w:szCs w:val="18"/>
        </w:rPr>
        <w:t xml:space="preserve"> лечебно-профилактической </w:t>
      </w:r>
      <w:r w:rsidRPr="00C01D78">
        <w:rPr>
          <w:rFonts w:ascii="Arial" w:hAnsi="Arial" w:cs="Arial"/>
          <w:b/>
          <w:sz w:val="18"/>
          <w:szCs w:val="18"/>
        </w:rPr>
        <w:t>медицинской помощи детям</w:t>
      </w:r>
      <w:r>
        <w:rPr>
          <w:rFonts w:ascii="Arial" w:hAnsi="Arial" w:cs="Arial"/>
          <w:sz w:val="18"/>
          <w:szCs w:val="18"/>
        </w:rPr>
        <w:t>,</w:t>
      </w:r>
      <w:r w:rsidRPr="00DA5377">
        <w:rPr>
          <w:rFonts w:ascii="Arial" w:hAnsi="Arial" w:cs="Arial"/>
          <w:sz w:val="18"/>
          <w:szCs w:val="18"/>
        </w:rPr>
        <w:t xml:space="preserve"> постоянно проживающим в г. Москве и Подмосковье.</w:t>
      </w:r>
    </w:p>
    <w:p w14:paraId="2D79E122" w14:textId="77777777" w:rsidR="001E4A5F" w:rsidRDefault="001E4A5F" w:rsidP="001E4A5F">
      <w:pPr>
        <w:pStyle w:val="ab"/>
        <w:numPr>
          <w:ilvl w:val="0"/>
          <w:numId w:val="4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 xml:space="preserve">Медицинское обслуживание по программе </w:t>
      </w:r>
      <w:r>
        <w:rPr>
          <w:rFonts w:ascii="Arial" w:hAnsi="Arial" w:cs="Arial"/>
          <w:sz w:val="18"/>
          <w:szCs w:val="18"/>
        </w:rPr>
        <w:t>«Поликлиника»</w:t>
      </w:r>
      <w:r w:rsidRPr="005C7D2B">
        <w:rPr>
          <w:rFonts w:ascii="Arial" w:hAnsi="Arial" w:cs="Arial"/>
          <w:sz w:val="18"/>
          <w:szCs w:val="18"/>
        </w:rPr>
        <w:t xml:space="preserve"> осуществляется</w:t>
      </w:r>
      <w:r>
        <w:rPr>
          <w:rFonts w:ascii="Arial" w:hAnsi="Arial" w:cs="Arial"/>
          <w:sz w:val="18"/>
          <w:szCs w:val="18"/>
        </w:rPr>
        <w:t>:</w:t>
      </w:r>
    </w:p>
    <w:p w14:paraId="37BEAAB2" w14:textId="2E7D5CD4" w:rsidR="001E4A5F" w:rsidRPr="003D2868" w:rsidRDefault="00DD2F06" w:rsidP="00DD2F06">
      <w:pPr>
        <w:pStyle w:val="ab"/>
        <w:numPr>
          <w:ilvl w:val="1"/>
          <w:numId w:val="4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18"/>
          <w:szCs w:val="18"/>
          <w:highlight w:val="cyan"/>
        </w:rPr>
      </w:pPr>
      <w:r w:rsidRPr="003D2868">
        <w:rPr>
          <w:rFonts w:ascii="Arial" w:hAnsi="Arial" w:cs="Arial"/>
          <w:sz w:val="18"/>
          <w:szCs w:val="18"/>
          <w:highlight w:val="cyan"/>
        </w:rPr>
        <w:t>Н</w:t>
      </w:r>
      <w:r w:rsidR="001E4A5F" w:rsidRPr="003D2868">
        <w:rPr>
          <w:rFonts w:ascii="Arial" w:hAnsi="Arial" w:cs="Arial"/>
          <w:sz w:val="18"/>
          <w:szCs w:val="18"/>
          <w:highlight w:val="cyan"/>
        </w:rPr>
        <w:t xml:space="preserve">а базе одной Клиники Медси; стоимость программы базовая - в соответствии с Прейскурантом; </w:t>
      </w:r>
    </w:p>
    <w:p w14:paraId="28A7443C" w14:textId="3020C0E0" w:rsidR="001E4A5F" w:rsidRPr="003D2868" w:rsidRDefault="00DD2F06" w:rsidP="00DD2F06">
      <w:pPr>
        <w:pStyle w:val="ab"/>
        <w:numPr>
          <w:ilvl w:val="1"/>
          <w:numId w:val="47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18"/>
          <w:szCs w:val="18"/>
          <w:highlight w:val="cyan"/>
        </w:rPr>
      </w:pPr>
      <w:r w:rsidRPr="003D2868">
        <w:rPr>
          <w:rFonts w:ascii="Arial" w:hAnsi="Arial" w:cs="Arial"/>
          <w:sz w:val="18"/>
          <w:szCs w:val="18"/>
          <w:highlight w:val="cyan"/>
        </w:rPr>
        <w:t>Н</w:t>
      </w:r>
      <w:r w:rsidR="001E4A5F" w:rsidRPr="003D2868">
        <w:rPr>
          <w:rFonts w:ascii="Arial" w:hAnsi="Arial" w:cs="Arial"/>
          <w:sz w:val="18"/>
          <w:szCs w:val="18"/>
          <w:highlight w:val="cyan"/>
        </w:rPr>
        <w:t>а базе 2-х и более Клиник Медси в г. Москве и ближнем Подмосковье</w:t>
      </w:r>
      <w:r w:rsidR="0011292E" w:rsidRPr="003D2868">
        <w:rPr>
          <w:rFonts w:ascii="Arial" w:hAnsi="Arial" w:cs="Arial"/>
          <w:sz w:val="18"/>
          <w:szCs w:val="18"/>
          <w:highlight w:val="cyan"/>
        </w:rPr>
        <w:t>. При этом стоимость программы определяется:</w:t>
      </w:r>
    </w:p>
    <w:p w14:paraId="73940BF7" w14:textId="43043DD3" w:rsidR="00DD2F06" w:rsidRPr="003D2868" w:rsidRDefault="00DD2F06" w:rsidP="00DD2F06">
      <w:pPr>
        <w:pStyle w:val="ab"/>
        <w:numPr>
          <w:ilvl w:val="0"/>
          <w:numId w:val="48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  <w:highlight w:val="cyan"/>
        </w:rPr>
      </w:pPr>
      <w:r w:rsidRPr="003D2868">
        <w:rPr>
          <w:rFonts w:ascii="Arial" w:hAnsi="Arial" w:cs="Arial"/>
          <w:sz w:val="18"/>
          <w:szCs w:val="18"/>
          <w:highlight w:val="cyan"/>
        </w:rPr>
        <w:t>При включении клиник категории ММЦ + ДП или КДЦ – по цене ММЦ;</w:t>
      </w:r>
    </w:p>
    <w:p w14:paraId="14CEF137" w14:textId="0BDC8BC8" w:rsidR="00DD2F06" w:rsidRPr="003D2868" w:rsidRDefault="00DD2F06" w:rsidP="00DD2F06">
      <w:pPr>
        <w:pStyle w:val="ab"/>
        <w:numPr>
          <w:ilvl w:val="0"/>
          <w:numId w:val="48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  <w:highlight w:val="cyan"/>
        </w:rPr>
      </w:pPr>
      <w:r w:rsidRPr="003D2868">
        <w:rPr>
          <w:rFonts w:ascii="Arial" w:hAnsi="Arial" w:cs="Arial"/>
          <w:sz w:val="18"/>
          <w:szCs w:val="18"/>
          <w:highlight w:val="cyan"/>
        </w:rPr>
        <w:t>При включении 2-х и более клиник категории ДП и КДЦ – с коэффициентом 1,3;</w:t>
      </w:r>
    </w:p>
    <w:p w14:paraId="26EB418A" w14:textId="14C722E1" w:rsidR="00DD2F06" w:rsidRPr="003D2868" w:rsidRDefault="00DD2F06" w:rsidP="00DD2F06">
      <w:pPr>
        <w:pStyle w:val="ab"/>
        <w:numPr>
          <w:ilvl w:val="0"/>
          <w:numId w:val="48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  <w:highlight w:val="cyan"/>
        </w:rPr>
      </w:pPr>
      <w:r w:rsidRPr="003D2868">
        <w:rPr>
          <w:rFonts w:ascii="Arial" w:hAnsi="Arial" w:cs="Arial"/>
          <w:sz w:val="18"/>
          <w:szCs w:val="18"/>
          <w:highlight w:val="cyan"/>
        </w:rPr>
        <w:t>При включении 2-х клиник категории ММЦ – по цене ММЦ.</w:t>
      </w:r>
    </w:p>
    <w:tbl>
      <w:tblPr>
        <w:tblpPr w:leftFromText="180" w:rightFromText="180" w:vertAnchor="text" w:horzAnchor="page" w:tblpX="1142" w:tblpY="388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390"/>
        <w:gridCol w:w="4682"/>
      </w:tblGrid>
      <w:tr w:rsidR="0011292E" w:rsidRPr="00E74A0C" w14:paraId="57E18FF6" w14:textId="77777777" w:rsidTr="00DD2F0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EBB" w14:textId="4B47D08E" w:rsidR="0011292E" w:rsidRPr="00E74A0C" w:rsidRDefault="0011292E" w:rsidP="00DD2F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Категория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B2F6" w14:textId="77777777" w:rsidR="0011292E" w:rsidRPr="00E74A0C" w:rsidRDefault="0011292E" w:rsidP="00DD2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74A0C">
              <w:rPr>
                <w:rFonts w:ascii="Arial" w:hAnsi="Arial" w:cs="Arial"/>
                <w:b/>
                <w:sz w:val="18"/>
                <w:szCs w:val="18"/>
              </w:rPr>
              <w:t xml:space="preserve">Наименование </w:t>
            </w:r>
            <w:r>
              <w:rPr>
                <w:rFonts w:ascii="Arial" w:hAnsi="Arial" w:cs="Arial"/>
                <w:b/>
                <w:sz w:val="18"/>
                <w:szCs w:val="18"/>
              </w:rPr>
              <w:t>Клиники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57EB" w14:textId="77777777" w:rsidR="0011292E" w:rsidRPr="00E74A0C" w:rsidRDefault="0011292E" w:rsidP="00DD2F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74A0C">
              <w:rPr>
                <w:rFonts w:ascii="Arial" w:hAnsi="Arial" w:cs="Arial"/>
                <w:b/>
                <w:sz w:val="18"/>
                <w:szCs w:val="18"/>
              </w:rPr>
              <w:t>Адрес Клиники</w:t>
            </w:r>
          </w:p>
        </w:tc>
      </w:tr>
      <w:tr w:rsidR="0011292E" w:rsidRPr="00E74A0C" w14:paraId="1ABE76AD" w14:textId="77777777" w:rsidTr="00DD2F0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60D" w14:textId="069EB3F9" w:rsidR="0011292E" w:rsidRPr="00F6513E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B07F" w14:textId="77777777" w:rsidR="0011292E" w:rsidRPr="00F6513E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 w:rsidRPr="00F6513E">
              <w:rPr>
                <w:rFonts w:ascii="Arial" w:hAnsi="Arial" w:cs="Arial"/>
                <w:sz w:val="16"/>
                <w:szCs w:val="16"/>
              </w:rPr>
              <w:t>Детская клиника «Медси» на Пироговской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AC35" w14:textId="77777777" w:rsidR="0011292E" w:rsidRPr="00F6513E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32323"/>
                <w:sz w:val="16"/>
                <w:szCs w:val="16"/>
                <w:shd w:val="clear" w:color="auto" w:fill="FFFFFF"/>
              </w:rPr>
              <w:t xml:space="preserve">Москва, </w:t>
            </w:r>
            <w:r w:rsidRPr="00F6513E">
              <w:rPr>
                <w:rFonts w:ascii="Arial" w:hAnsi="Arial" w:cs="Arial"/>
                <w:color w:val="232323"/>
                <w:sz w:val="16"/>
                <w:szCs w:val="16"/>
                <w:shd w:val="clear" w:color="auto" w:fill="FFFFFF"/>
              </w:rPr>
              <w:t>ул. Большая Пироговская, д. 7</w:t>
            </w:r>
          </w:p>
        </w:tc>
      </w:tr>
      <w:tr w:rsidR="0011292E" w:rsidRPr="00E74A0C" w14:paraId="2AD5D903" w14:textId="77777777" w:rsidTr="00DD2F0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36C" w14:textId="3393B5A5" w:rsidR="0011292E" w:rsidRPr="00F6513E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7F07" w14:textId="77777777" w:rsidR="0011292E" w:rsidRPr="00F6513E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 w:rsidRPr="00F6513E">
              <w:rPr>
                <w:rFonts w:ascii="Arial" w:hAnsi="Arial" w:cs="Arial"/>
                <w:sz w:val="16"/>
                <w:szCs w:val="16"/>
              </w:rPr>
              <w:t>Детская клиника «Медси» в Благовещенском переулке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239B" w14:textId="77777777" w:rsidR="0011292E" w:rsidRPr="00F6513E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32323"/>
                <w:sz w:val="16"/>
                <w:szCs w:val="16"/>
                <w:shd w:val="clear" w:color="auto" w:fill="FFFFFF"/>
              </w:rPr>
              <w:t xml:space="preserve">Москва, </w:t>
            </w:r>
            <w:r w:rsidRPr="00F6513E">
              <w:rPr>
                <w:rFonts w:ascii="Arial" w:hAnsi="Arial" w:cs="Arial"/>
                <w:color w:val="232323"/>
                <w:sz w:val="16"/>
                <w:szCs w:val="16"/>
                <w:shd w:val="clear" w:color="auto" w:fill="FFFFFF"/>
              </w:rPr>
              <w:t>Благовещенский переулок дом 2/16 строение 1</w:t>
            </w:r>
          </w:p>
        </w:tc>
      </w:tr>
      <w:tr w:rsidR="0011292E" w:rsidRPr="00E74A0C" w14:paraId="6F9715FC" w14:textId="77777777" w:rsidTr="00DD2F0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A8D" w14:textId="320E9A9B" w:rsidR="0011292E" w:rsidRPr="00563999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A17B" w14:textId="77777777" w:rsidR="0011292E" w:rsidRPr="00563999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 w:rsidRPr="00563999">
              <w:rPr>
                <w:rFonts w:ascii="Arial" w:hAnsi="Arial" w:cs="Arial"/>
                <w:sz w:val="16"/>
                <w:szCs w:val="16"/>
              </w:rPr>
              <w:t xml:space="preserve">Детская клиника «Медси» на </w:t>
            </w:r>
            <w:proofErr w:type="spellStart"/>
            <w:r w:rsidRPr="00563999">
              <w:rPr>
                <w:rFonts w:ascii="Arial" w:hAnsi="Arial" w:cs="Arial"/>
                <w:sz w:val="16"/>
                <w:szCs w:val="16"/>
              </w:rPr>
              <w:t>Трифоновской</w:t>
            </w:r>
            <w:proofErr w:type="spell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8DB" w14:textId="77777777" w:rsidR="0011292E" w:rsidRPr="00563999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 w:rsidRPr="00563999">
              <w:rPr>
                <w:rFonts w:ascii="Arial" w:hAnsi="Arial" w:cs="Arial"/>
                <w:color w:val="232323"/>
                <w:sz w:val="16"/>
                <w:szCs w:val="16"/>
                <w:shd w:val="clear" w:color="auto" w:fill="FFFFFF"/>
              </w:rPr>
              <w:t xml:space="preserve">Москва, ул. </w:t>
            </w:r>
            <w:proofErr w:type="spellStart"/>
            <w:r w:rsidRPr="00563999">
              <w:rPr>
                <w:rFonts w:ascii="Arial" w:hAnsi="Arial" w:cs="Arial"/>
                <w:color w:val="232323"/>
                <w:sz w:val="16"/>
                <w:szCs w:val="16"/>
                <w:shd w:val="clear" w:color="auto" w:fill="FFFFFF"/>
              </w:rPr>
              <w:t>Трифоновская</w:t>
            </w:r>
            <w:proofErr w:type="spellEnd"/>
            <w:r w:rsidRPr="00563999">
              <w:rPr>
                <w:rFonts w:ascii="Arial" w:hAnsi="Arial" w:cs="Arial"/>
                <w:color w:val="232323"/>
                <w:sz w:val="16"/>
                <w:szCs w:val="16"/>
                <w:shd w:val="clear" w:color="auto" w:fill="FFFFFF"/>
              </w:rPr>
              <w:t>, д.26</w:t>
            </w:r>
          </w:p>
        </w:tc>
      </w:tr>
      <w:tr w:rsidR="0011292E" w:rsidRPr="00E74A0C" w14:paraId="058611D1" w14:textId="77777777" w:rsidTr="00DD2F0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8E1" w14:textId="13DB6171" w:rsidR="0011292E" w:rsidRPr="006D568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ММЦ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9B9B" w14:textId="77777777" w:rsidR="0011292E" w:rsidRPr="006D568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 w:rsidRPr="006D5684">
              <w:rPr>
                <w:rFonts w:ascii="Arial" w:hAnsi="Arial" w:cs="Arial"/>
                <w:sz w:val="16"/>
                <w:szCs w:val="16"/>
              </w:rPr>
              <w:t>КДЦ «МЕДСИ» на Красной Пресне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682B" w14:textId="77777777" w:rsidR="0011292E" w:rsidRPr="006D568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 w:rsidRPr="006D5684">
              <w:rPr>
                <w:rFonts w:ascii="Arial" w:hAnsi="Arial" w:cs="Arial"/>
                <w:sz w:val="16"/>
                <w:szCs w:val="16"/>
              </w:rPr>
              <w:t>Москва, ул. Красная Пресня, дом 16</w:t>
            </w:r>
          </w:p>
        </w:tc>
      </w:tr>
      <w:tr w:rsidR="0011292E" w:rsidRPr="00E74A0C" w14:paraId="3C8C29EB" w14:textId="77777777" w:rsidTr="00DD2F0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A63" w14:textId="75088E9D" w:rsidR="0011292E" w:rsidRPr="006D568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КДЦ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D8EF" w14:textId="77777777" w:rsidR="0011292E" w:rsidRPr="006D568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 w:rsidRPr="006D5684">
              <w:rPr>
                <w:rFonts w:ascii="Arial" w:hAnsi="Arial" w:cs="Arial"/>
                <w:sz w:val="16"/>
                <w:szCs w:val="16"/>
              </w:rPr>
              <w:t>КДЦ «Медси» Марьино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E871" w14:textId="77777777" w:rsidR="0011292E" w:rsidRPr="006D568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 w:rsidRPr="006D5684">
              <w:rPr>
                <w:rFonts w:ascii="Arial" w:hAnsi="Arial" w:cs="Arial"/>
                <w:sz w:val="16"/>
                <w:szCs w:val="16"/>
              </w:rPr>
              <w:t>Москва, ул. Перерва, д.53</w:t>
            </w:r>
          </w:p>
        </w:tc>
      </w:tr>
      <w:tr w:rsidR="0011292E" w:rsidRPr="00E74A0C" w14:paraId="7D076182" w14:textId="77777777" w:rsidTr="00DD2F0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CEB" w14:textId="636CC3FA" w:rsidR="0011292E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ММЦ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D754" w14:textId="77777777" w:rsidR="0011292E" w:rsidRPr="006D568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ММЦ «Медси» на Мичуринском проспекте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70D5" w14:textId="77777777" w:rsidR="0011292E" w:rsidRPr="006D568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Москва, Мичуринский проспект, дом 56, стр. 1</w:t>
            </w:r>
          </w:p>
        </w:tc>
      </w:tr>
      <w:tr w:rsidR="0011292E" w:rsidRPr="00E74A0C" w14:paraId="559DB143" w14:textId="77777777" w:rsidTr="00DD2F06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908" w14:textId="4E54FE56" w:rsidR="0011292E" w:rsidRPr="00693C5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ДЦПД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24AC" w14:textId="77777777" w:rsidR="0011292E" w:rsidRPr="00693C5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r w:rsidRPr="00693C54">
              <w:rPr>
                <w:rFonts w:ascii="Arial" w:hAnsi="Arial" w:cs="Arial"/>
                <w:sz w:val="16"/>
                <w:szCs w:val="16"/>
              </w:rPr>
              <w:t>Департамент централизованной помощи на дому «Медси»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C03C" w14:textId="77777777" w:rsidR="0011292E" w:rsidRPr="00693C54" w:rsidRDefault="0011292E" w:rsidP="00DD2F0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3C54">
              <w:rPr>
                <w:rFonts w:ascii="Arial" w:hAnsi="Arial" w:cs="Arial"/>
                <w:sz w:val="16"/>
                <w:szCs w:val="16"/>
              </w:rPr>
              <w:t>Пятницкое</w:t>
            </w:r>
            <w:proofErr w:type="spellEnd"/>
            <w:r w:rsidRPr="00693C54">
              <w:rPr>
                <w:rFonts w:ascii="Arial" w:hAnsi="Arial" w:cs="Arial"/>
                <w:sz w:val="16"/>
                <w:szCs w:val="16"/>
              </w:rPr>
              <w:t xml:space="preserve"> шоссе, 6 км, Клиническая больница №1, Отрадное</w:t>
            </w:r>
            <w:r>
              <w:rPr>
                <w:rStyle w:val="aa"/>
                <w:rFonts w:ascii="Arial" w:hAnsi="Arial" w:cs="Arial"/>
                <w:sz w:val="16"/>
                <w:szCs w:val="16"/>
              </w:rPr>
              <w:footnoteReference w:id="1"/>
            </w:r>
          </w:p>
        </w:tc>
      </w:tr>
    </w:tbl>
    <w:p w14:paraId="0135EDB4" w14:textId="77777777" w:rsidR="0011292E" w:rsidRDefault="0011292E" w:rsidP="0011292E">
      <w:pPr>
        <w:tabs>
          <w:tab w:val="left" w:pos="426"/>
          <w:tab w:val="left" w:pos="3686"/>
          <w:tab w:val="left" w:pos="3969"/>
        </w:tabs>
        <w:spacing w:after="120"/>
        <w:ind w:left="1077"/>
        <w:rPr>
          <w:rFonts w:ascii="Arial" w:hAnsi="Arial" w:cs="Arial"/>
          <w:b/>
          <w:caps/>
          <w:sz w:val="18"/>
          <w:szCs w:val="18"/>
        </w:rPr>
      </w:pPr>
    </w:p>
    <w:p w14:paraId="62C54843" w14:textId="77777777" w:rsidR="003D2868" w:rsidRDefault="003D2868" w:rsidP="003D2868">
      <w:pPr>
        <w:tabs>
          <w:tab w:val="left" w:pos="426"/>
          <w:tab w:val="left" w:pos="3686"/>
          <w:tab w:val="left" w:pos="3969"/>
        </w:tabs>
        <w:spacing w:after="120"/>
        <w:ind w:left="1077"/>
        <w:rPr>
          <w:rFonts w:ascii="Arial" w:hAnsi="Arial" w:cs="Arial"/>
          <w:b/>
          <w:caps/>
          <w:sz w:val="18"/>
          <w:szCs w:val="18"/>
        </w:rPr>
      </w:pPr>
    </w:p>
    <w:p w14:paraId="4896EDFE" w14:textId="0D326E7C" w:rsidR="004B6F85" w:rsidRDefault="004B6F85" w:rsidP="004B6F85">
      <w:pPr>
        <w:numPr>
          <w:ilvl w:val="0"/>
          <w:numId w:val="7"/>
        </w:numPr>
        <w:tabs>
          <w:tab w:val="left" w:pos="426"/>
          <w:tab w:val="left" w:pos="3686"/>
          <w:tab w:val="left" w:pos="3969"/>
        </w:tabs>
        <w:spacing w:after="120"/>
        <w:ind w:left="1077"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сервисные услуги.</w:t>
      </w:r>
    </w:p>
    <w:p w14:paraId="7CA0B891" w14:textId="678C7FBC" w:rsidR="00C608CD" w:rsidRPr="00563999" w:rsidRDefault="004B6F85" w:rsidP="004B6F85">
      <w:pPr>
        <w:numPr>
          <w:ilvl w:val="1"/>
          <w:numId w:val="5"/>
        </w:numPr>
        <w:tabs>
          <w:tab w:val="left" w:pos="284"/>
          <w:tab w:val="left" w:pos="567"/>
          <w:tab w:val="left" w:pos="851"/>
        </w:tabs>
        <w:spacing w:before="120"/>
        <w:ind w:left="0" w:firstLine="0"/>
        <w:jc w:val="both"/>
        <w:rPr>
          <w:rFonts w:ascii="Arial" w:hAnsi="Arial" w:cs="Arial"/>
          <w:sz w:val="18"/>
          <w:szCs w:val="18"/>
          <w:highlight w:val="cyan"/>
        </w:rPr>
      </w:pPr>
      <w:r w:rsidRPr="00563999">
        <w:rPr>
          <w:rFonts w:ascii="Arial" w:hAnsi="Arial" w:cs="Arial"/>
          <w:sz w:val="18"/>
          <w:szCs w:val="18"/>
          <w:highlight w:val="cyan"/>
          <w:u w:val="single"/>
        </w:rPr>
        <w:t xml:space="preserve">Услуги медицинского менеджера </w:t>
      </w:r>
      <w:r w:rsidR="009103BD" w:rsidRPr="00563999">
        <w:rPr>
          <w:rFonts w:ascii="Arial" w:hAnsi="Arial" w:cs="Arial"/>
          <w:sz w:val="18"/>
          <w:szCs w:val="18"/>
          <w:highlight w:val="cyan"/>
          <w:u w:val="single"/>
        </w:rPr>
        <w:t xml:space="preserve">Службы </w:t>
      </w:r>
      <w:r w:rsidRPr="00563999">
        <w:rPr>
          <w:rFonts w:ascii="Arial" w:hAnsi="Arial" w:cs="Arial"/>
          <w:sz w:val="18"/>
          <w:szCs w:val="18"/>
          <w:highlight w:val="cyan"/>
          <w:u w:val="single"/>
        </w:rPr>
        <w:t>сопровождения</w:t>
      </w:r>
      <w:r w:rsidRPr="00563999">
        <w:rPr>
          <w:rFonts w:ascii="Arial" w:hAnsi="Arial" w:cs="Arial"/>
          <w:sz w:val="18"/>
          <w:szCs w:val="18"/>
          <w:highlight w:val="cyan"/>
        </w:rPr>
        <w:t>, в том числе</w:t>
      </w:r>
      <w:r w:rsidR="00C608CD" w:rsidRPr="00563999">
        <w:rPr>
          <w:rFonts w:ascii="Arial" w:hAnsi="Arial" w:cs="Arial"/>
          <w:sz w:val="18"/>
          <w:szCs w:val="18"/>
          <w:highlight w:val="cyan"/>
        </w:rPr>
        <w:t>:</w:t>
      </w:r>
    </w:p>
    <w:p w14:paraId="23231DFE" w14:textId="3872193B" w:rsidR="00C608CD" w:rsidRPr="00563999" w:rsidRDefault="00C608CD" w:rsidP="00200952">
      <w:pPr>
        <w:pStyle w:val="ab"/>
        <w:numPr>
          <w:ilvl w:val="0"/>
          <w:numId w:val="46"/>
        </w:numPr>
        <w:tabs>
          <w:tab w:val="left" w:pos="284"/>
          <w:tab w:val="left" w:pos="567"/>
          <w:tab w:val="left" w:pos="851"/>
        </w:tabs>
        <w:spacing w:before="120"/>
        <w:ind w:left="0" w:firstLine="360"/>
        <w:jc w:val="both"/>
        <w:rPr>
          <w:rFonts w:ascii="Arial" w:hAnsi="Arial" w:cs="Arial"/>
          <w:sz w:val="18"/>
          <w:szCs w:val="18"/>
          <w:highlight w:val="cyan"/>
        </w:rPr>
      </w:pPr>
      <w:r w:rsidRPr="00563999">
        <w:rPr>
          <w:rFonts w:ascii="Arial" w:hAnsi="Arial" w:cs="Arial"/>
          <w:sz w:val="18"/>
          <w:szCs w:val="18"/>
          <w:highlight w:val="cyan"/>
        </w:rPr>
        <w:t xml:space="preserve">Помощь при записи для посещения клиники, составление графика посещений, при необходимости последовательного посещения нескольких специалистов. Запись на посещение одного специалиста/кабинета </w:t>
      </w:r>
      <w:proofErr w:type="spellStart"/>
      <w:r w:rsidRPr="00563999">
        <w:rPr>
          <w:rFonts w:ascii="Arial" w:hAnsi="Arial" w:cs="Arial"/>
          <w:sz w:val="18"/>
          <w:szCs w:val="18"/>
          <w:highlight w:val="cyan"/>
        </w:rPr>
        <w:t>проводизводится</w:t>
      </w:r>
      <w:proofErr w:type="spellEnd"/>
      <w:r w:rsidRPr="00563999">
        <w:rPr>
          <w:rFonts w:ascii="Arial" w:hAnsi="Arial" w:cs="Arial"/>
          <w:sz w:val="18"/>
          <w:szCs w:val="18"/>
          <w:highlight w:val="cyan"/>
        </w:rPr>
        <w:t xml:space="preserve"> </w:t>
      </w:r>
      <w:r w:rsidR="009103BD" w:rsidRPr="00563999">
        <w:rPr>
          <w:rFonts w:ascii="Arial" w:hAnsi="Arial" w:cs="Arial"/>
          <w:sz w:val="18"/>
          <w:szCs w:val="18"/>
          <w:highlight w:val="cyan"/>
        </w:rPr>
        <w:t xml:space="preserve">Доверенным лицом пациента/пациентом самостоятельно через </w:t>
      </w:r>
      <w:proofErr w:type="gramStart"/>
      <w:r w:rsidR="009103BD" w:rsidRPr="00563999">
        <w:rPr>
          <w:rFonts w:ascii="Arial" w:hAnsi="Arial" w:cs="Arial"/>
          <w:sz w:val="18"/>
          <w:szCs w:val="18"/>
          <w:highlight w:val="cyan"/>
        </w:rPr>
        <w:t>он-лайн</w:t>
      </w:r>
      <w:proofErr w:type="gramEnd"/>
      <w:r w:rsidR="009103BD" w:rsidRPr="00563999">
        <w:rPr>
          <w:rFonts w:ascii="Arial" w:hAnsi="Arial" w:cs="Arial"/>
          <w:sz w:val="18"/>
          <w:szCs w:val="18"/>
          <w:highlight w:val="cyan"/>
        </w:rPr>
        <w:t xml:space="preserve"> приложение или Единый контактный центр по телефону +7 495 7-800-500.</w:t>
      </w:r>
    </w:p>
    <w:p w14:paraId="7A56AF6E" w14:textId="1E40576D" w:rsidR="004A0881" w:rsidRPr="00563999" w:rsidRDefault="009103BD" w:rsidP="00200952">
      <w:pPr>
        <w:pStyle w:val="ab"/>
        <w:numPr>
          <w:ilvl w:val="0"/>
          <w:numId w:val="46"/>
        </w:numPr>
        <w:tabs>
          <w:tab w:val="left" w:pos="284"/>
          <w:tab w:val="left" w:pos="567"/>
          <w:tab w:val="left" w:pos="851"/>
        </w:tabs>
        <w:spacing w:before="120"/>
        <w:ind w:left="0" w:firstLine="360"/>
        <w:jc w:val="both"/>
        <w:rPr>
          <w:rFonts w:ascii="Arial" w:hAnsi="Arial" w:cs="Arial"/>
          <w:sz w:val="18"/>
          <w:szCs w:val="18"/>
          <w:highlight w:val="cyan"/>
        </w:rPr>
      </w:pPr>
      <w:r w:rsidRPr="00563999">
        <w:rPr>
          <w:rFonts w:ascii="Arial" w:hAnsi="Arial" w:cs="Arial"/>
          <w:sz w:val="18"/>
          <w:szCs w:val="18"/>
          <w:highlight w:val="cyan"/>
        </w:rPr>
        <w:t>Связь с медицинским менеджером Службы сопровождения по мобильному телефону в часы работы клиники с 8:00 до 21:00</w:t>
      </w:r>
      <w:r w:rsidR="004A0881" w:rsidRPr="00563999">
        <w:rPr>
          <w:rFonts w:ascii="Arial" w:hAnsi="Arial" w:cs="Arial"/>
          <w:sz w:val="18"/>
          <w:szCs w:val="18"/>
          <w:highlight w:val="cyan"/>
        </w:rPr>
        <w:t xml:space="preserve"> по Московскому времени</w:t>
      </w:r>
      <w:r w:rsidRPr="00563999">
        <w:rPr>
          <w:rFonts w:ascii="Arial" w:hAnsi="Arial" w:cs="Arial"/>
          <w:sz w:val="18"/>
          <w:szCs w:val="18"/>
          <w:highlight w:val="cyan"/>
        </w:rPr>
        <w:t xml:space="preserve">. В праздничные дни график работы клиники и Службы сопровождения может отличаться от стандартного графика работы, информация размещается на сайте и в </w:t>
      </w:r>
      <w:proofErr w:type="gramStart"/>
      <w:r w:rsidRPr="00563999">
        <w:rPr>
          <w:rFonts w:ascii="Arial" w:hAnsi="Arial" w:cs="Arial"/>
          <w:sz w:val="18"/>
          <w:szCs w:val="18"/>
          <w:highlight w:val="cyan"/>
        </w:rPr>
        <w:t>он-лайн</w:t>
      </w:r>
      <w:proofErr w:type="gramEnd"/>
      <w:r w:rsidRPr="00563999">
        <w:rPr>
          <w:rFonts w:ascii="Arial" w:hAnsi="Arial" w:cs="Arial"/>
          <w:sz w:val="18"/>
          <w:szCs w:val="18"/>
          <w:highlight w:val="cyan"/>
        </w:rPr>
        <w:t xml:space="preserve"> приложении.</w:t>
      </w:r>
    </w:p>
    <w:p w14:paraId="2566BB27" w14:textId="77777777" w:rsidR="00200952" w:rsidRPr="00563999" w:rsidRDefault="00200952" w:rsidP="00200952">
      <w:pPr>
        <w:pStyle w:val="ab"/>
        <w:tabs>
          <w:tab w:val="left" w:pos="284"/>
          <w:tab w:val="left" w:pos="567"/>
          <w:tab w:val="left" w:pos="851"/>
        </w:tabs>
        <w:spacing w:before="120"/>
        <w:ind w:left="360"/>
        <w:jc w:val="both"/>
        <w:rPr>
          <w:rFonts w:ascii="Arial" w:hAnsi="Arial" w:cs="Arial"/>
          <w:sz w:val="18"/>
          <w:szCs w:val="18"/>
          <w:highlight w:val="cyan"/>
        </w:rPr>
      </w:pPr>
    </w:p>
    <w:tbl>
      <w:tblPr>
        <w:tblStyle w:val="a3"/>
        <w:tblW w:w="100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9"/>
      </w:tblGrid>
      <w:tr w:rsidR="004A0881" w:rsidRPr="00563999" w14:paraId="30680F8F" w14:textId="77777777" w:rsidTr="00D15BF9">
        <w:trPr>
          <w:trHeight w:val="582"/>
          <w:jc w:val="center"/>
        </w:trPr>
        <w:tc>
          <w:tcPr>
            <w:tcW w:w="10009" w:type="dxa"/>
            <w:vAlign w:val="center"/>
          </w:tcPr>
          <w:p w14:paraId="773B1380" w14:textId="4704F394" w:rsidR="004A0881" w:rsidRPr="00563999" w:rsidRDefault="004A0881" w:rsidP="00200952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563999">
              <w:rPr>
                <w:rFonts w:ascii="Arial" w:hAnsi="Arial" w:cs="Arial"/>
                <w:b/>
                <w:sz w:val="18"/>
                <w:szCs w:val="18"/>
                <w:highlight w:val="cyan"/>
              </w:rPr>
              <w:t>Внимание! Менеджеры Службы сопровождения не поддерживают связь с пациентом в круглосуточном режиме.</w:t>
            </w:r>
          </w:p>
        </w:tc>
      </w:tr>
    </w:tbl>
    <w:p w14:paraId="63899975" w14:textId="1BDA0FE1" w:rsidR="009103BD" w:rsidRPr="00563999" w:rsidRDefault="00200952" w:rsidP="00200952">
      <w:pPr>
        <w:pStyle w:val="ab"/>
        <w:numPr>
          <w:ilvl w:val="0"/>
          <w:numId w:val="46"/>
        </w:numPr>
        <w:tabs>
          <w:tab w:val="left" w:pos="284"/>
          <w:tab w:val="left" w:pos="567"/>
          <w:tab w:val="left" w:pos="851"/>
        </w:tabs>
        <w:spacing w:before="120"/>
        <w:ind w:left="0" w:firstLine="360"/>
        <w:jc w:val="both"/>
        <w:rPr>
          <w:rFonts w:ascii="Arial" w:hAnsi="Arial" w:cs="Arial"/>
          <w:sz w:val="18"/>
          <w:szCs w:val="18"/>
          <w:highlight w:val="cyan"/>
        </w:rPr>
      </w:pPr>
      <w:r w:rsidRPr="00563999">
        <w:rPr>
          <w:rFonts w:ascii="Arial" w:hAnsi="Arial" w:cs="Arial"/>
          <w:sz w:val="18"/>
          <w:szCs w:val="18"/>
          <w:highlight w:val="cyan"/>
        </w:rPr>
        <w:t xml:space="preserve">Сопровождение при посещении поликлиники. </w:t>
      </w:r>
    </w:p>
    <w:p w14:paraId="179FF226" w14:textId="066E750C" w:rsidR="00200952" w:rsidRPr="00563999" w:rsidRDefault="00D15BF9" w:rsidP="00200952">
      <w:pPr>
        <w:pStyle w:val="ab"/>
        <w:numPr>
          <w:ilvl w:val="0"/>
          <w:numId w:val="46"/>
        </w:numPr>
        <w:tabs>
          <w:tab w:val="left" w:pos="284"/>
          <w:tab w:val="left" w:pos="567"/>
          <w:tab w:val="left" w:pos="851"/>
        </w:tabs>
        <w:spacing w:before="120"/>
        <w:ind w:left="0" w:firstLine="360"/>
        <w:jc w:val="both"/>
        <w:rPr>
          <w:rFonts w:ascii="Arial" w:hAnsi="Arial" w:cs="Arial"/>
          <w:sz w:val="18"/>
          <w:szCs w:val="18"/>
          <w:highlight w:val="cyan"/>
        </w:rPr>
      </w:pPr>
      <w:r w:rsidRPr="00563999">
        <w:rPr>
          <w:rFonts w:ascii="Arial" w:hAnsi="Arial" w:cs="Arial"/>
          <w:sz w:val="18"/>
          <w:szCs w:val="18"/>
          <w:highlight w:val="cyan"/>
        </w:rPr>
        <w:t>Сотрудники Службы сопровождения работают по сменному графику, сопровождение осуществляется дежурным менеджером в соответствии с графиком его работы.</w:t>
      </w:r>
    </w:p>
    <w:p w14:paraId="4A9FB761" w14:textId="77777777" w:rsidR="004B6F85" w:rsidRDefault="004B6F85" w:rsidP="004B6F85">
      <w:pPr>
        <w:numPr>
          <w:ilvl w:val="1"/>
          <w:numId w:val="5"/>
        </w:numPr>
        <w:tabs>
          <w:tab w:val="left" w:pos="284"/>
          <w:tab w:val="left" w:pos="567"/>
          <w:tab w:val="left" w:pos="851"/>
        </w:tabs>
        <w:spacing w:before="120"/>
        <w:ind w:left="0" w:firstLine="0"/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  <w:u w:val="single"/>
        </w:rPr>
        <w:t>Оформление медицинской документации</w:t>
      </w:r>
      <w:r w:rsidRPr="00E74A0C">
        <w:rPr>
          <w:rFonts w:ascii="Arial" w:hAnsi="Arial" w:cs="Arial"/>
          <w:sz w:val="18"/>
          <w:szCs w:val="18"/>
        </w:rPr>
        <w:t xml:space="preserve"> установленного образца (в том числе выдаваемой на руки пациентам): больничные листы, выписки из амбулаторной карты, справки о состоянии здоровья, выдаваемые врачом-педиатром, справки после летнего отдыха, в бассейн, спортивные секции, оформление формы 026/У, санаторно-курортные карты.</w:t>
      </w:r>
    </w:p>
    <w:p w14:paraId="6C4AD755" w14:textId="77777777" w:rsidR="004B6F85" w:rsidRPr="00E74A0C" w:rsidRDefault="004B6F85" w:rsidP="004B6F85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14:paraId="0E33C295" w14:textId="77777777" w:rsidR="004B6F85" w:rsidRPr="00E74A0C" w:rsidRDefault="004B6F85" w:rsidP="004B6F85">
      <w:pPr>
        <w:numPr>
          <w:ilvl w:val="0"/>
          <w:numId w:val="7"/>
        </w:numPr>
        <w:tabs>
          <w:tab w:val="left" w:pos="426"/>
          <w:tab w:val="left" w:pos="3686"/>
          <w:tab w:val="left" w:pos="3969"/>
        </w:tabs>
        <w:spacing w:after="120"/>
        <w:ind w:left="1077"/>
        <w:jc w:val="center"/>
        <w:rPr>
          <w:rFonts w:ascii="Arial" w:hAnsi="Arial" w:cs="Arial"/>
          <w:b/>
          <w:caps/>
          <w:sz w:val="18"/>
          <w:szCs w:val="18"/>
        </w:rPr>
      </w:pPr>
      <w:r w:rsidRPr="00E74A0C">
        <w:rPr>
          <w:rFonts w:ascii="Arial" w:hAnsi="Arial" w:cs="Arial"/>
          <w:b/>
          <w:caps/>
          <w:sz w:val="18"/>
          <w:szCs w:val="18"/>
        </w:rPr>
        <w:t>лечебно-диаг</w:t>
      </w:r>
      <w:r>
        <w:rPr>
          <w:rFonts w:ascii="Arial" w:hAnsi="Arial" w:cs="Arial"/>
          <w:b/>
          <w:caps/>
          <w:sz w:val="18"/>
          <w:szCs w:val="18"/>
        </w:rPr>
        <w:t>ностические медицинские услуги.</w:t>
      </w:r>
    </w:p>
    <w:p w14:paraId="72BC746A" w14:textId="77777777" w:rsidR="004B6F85" w:rsidRPr="001B7691" w:rsidRDefault="004B6F85" w:rsidP="004B6F85">
      <w:pPr>
        <w:pStyle w:val="ab"/>
        <w:numPr>
          <w:ilvl w:val="0"/>
          <w:numId w:val="17"/>
        </w:numPr>
        <w:tabs>
          <w:tab w:val="left" w:pos="851"/>
          <w:tab w:val="left" w:pos="1276"/>
        </w:tabs>
        <w:spacing w:before="120" w:after="120"/>
        <w:ind w:left="0" w:firstLine="567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36B8F">
        <w:rPr>
          <w:rFonts w:ascii="Arial" w:hAnsi="Arial" w:cs="Arial"/>
          <w:sz w:val="18"/>
          <w:szCs w:val="18"/>
        </w:rPr>
        <w:t xml:space="preserve">Консультации, диагностические исследования, профилактические и лечебные мероприятия по </w:t>
      </w:r>
      <w:r>
        <w:rPr>
          <w:rFonts w:ascii="Arial" w:hAnsi="Arial" w:cs="Arial"/>
          <w:sz w:val="18"/>
          <w:szCs w:val="18"/>
        </w:rPr>
        <w:t xml:space="preserve">видам медицинской деятельности </w:t>
      </w:r>
      <w:r w:rsidRPr="00436B8F">
        <w:rPr>
          <w:rFonts w:ascii="Arial" w:hAnsi="Arial" w:cs="Arial"/>
          <w:sz w:val="18"/>
          <w:szCs w:val="18"/>
        </w:rPr>
        <w:t>:</w:t>
      </w:r>
      <w:r w:rsidRPr="00436B8F">
        <w:rPr>
          <w:rFonts w:ascii="Arial" w:hAnsi="Arial" w:cs="Arial"/>
          <w:b/>
          <w:sz w:val="18"/>
          <w:szCs w:val="18"/>
        </w:rPr>
        <w:t xml:space="preserve"> </w:t>
      </w:r>
      <w:r w:rsidRPr="001B7691">
        <w:rPr>
          <w:rFonts w:ascii="Arial" w:hAnsi="Arial" w:cs="Arial"/>
          <w:b/>
          <w:sz w:val="18"/>
          <w:szCs w:val="18"/>
        </w:rPr>
        <w:t xml:space="preserve">педиатрия, неврология, </w:t>
      </w:r>
      <w:r>
        <w:rPr>
          <w:rFonts w:ascii="Arial" w:hAnsi="Arial" w:cs="Arial"/>
          <w:b/>
          <w:sz w:val="18"/>
          <w:szCs w:val="18"/>
        </w:rPr>
        <w:t xml:space="preserve">детская </w:t>
      </w:r>
      <w:r w:rsidRPr="001B7691">
        <w:rPr>
          <w:rFonts w:ascii="Arial" w:hAnsi="Arial" w:cs="Arial"/>
          <w:b/>
          <w:sz w:val="18"/>
          <w:szCs w:val="18"/>
        </w:rPr>
        <w:t>кардиология, дермато</w:t>
      </w:r>
      <w:r>
        <w:rPr>
          <w:rFonts w:ascii="Arial" w:hAnsi="Arial" w:cs="Arial"/>
          <w:b/>
          <w:sz w:val="18"/>
          <w:szCs w:val="18"/>
        </w:rPr>
        <w:t>венерология</w:t>
      </w:r>
      <w:r w:rsidRPr="001B7691"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b/>
          <w:sz w:val="18"/>
          <w:szCs w:val="18"/>
        </w:rPr>
        <w:t xml:space="preserve">гематология, </w:t>
      </w:r>
      <w:r w:rsidRPr="001B7691">
        <w:rPr>
          <w:rFonts w:ascii="Arial" w:hAnsi="Arial" w:cs="Arial"/>
          <w:b/>
          <w:sz w:val="18"/>
          <w:szCs w:val="18"/>
        </w:rPr>
        <w:t xml:space="preserve">нефрология, </w:t>
      </w:r>
      <w:r>
        <w:rPr>
          <w:rFonts w:ascii="Arial" w:hAnsi="Arial" w:cs="Arial"/>
          <w:b/>
          <w:sz w:val="18"/>
          <w:szCs w:val="18"/>
        </w:rPr>
        <w:t xml:space="preserve">детская </w:t>
      </w:r>
      <w:r w:rsidRPr="001B7691">
        <w:rPr>
          <w:rFonts w:ascii="Arial" w:hAnsi="Arial" w:cs="Arial"/>
          <w:b/>
          <w:sz w:val="18"/>
          <w:szCs w:val="18"/>
        </w:rPr>
        <w:t xml:space="preserve">эндокринология, аллергология-иммунология, гастроэнтерология, офтальмология, </w:t>
      </w:r>
      <w:r>
        <w:rPr>
          <w:rFonts w:ascii="Arial" w:hAnsi="Arial" w:cs="Arial"/>
          <w:b/>
          <w:sz w:val="18"/>
          <w:szCs w:val="18"/>
        </w:rPr>
        <w:t>акушерство-</w:t>
      </w:r>
      <w:r w:rsidRPr="001B7691">
        <w:rPr>
          <w:rFonts w:ascii="Arial" w:hAnsi="Arial" w:cs="Arial"/>
          <w:b/>
          <w:sz w:val="18"/>
          <w:szCs w:val="18"/>
        </w:rPr>
        <w:t xml:space="preserve">гинекология, </w:t>
      </w:r>
      <w:r>
        <w:rPr>
          <w:rFonts w:ascii="Arial" w:hAnsi="Arial" w:cs="Arial"/>
          <w:b/>
          <w:sz w:val="18"/>
          <w:szCs w:val="18"/>
        </w:rPr>
        <w:t xml:space="preserve">детская </w:t>
      </w:r>
      <w:r w:rsidRPr="001B7691">
        <w:rPr>
          <w:rFonts w:ascii="Arial" w:hAnsi="Arial" w:cs="Arial"/>
          <w:b/>
          <w:sz w:val="18"/>
          <w:szCs w:val="18"/>
        </w:rPr>
        <w:t>урология</w:t>
      </w:r>
      <w:r>
        <w:rPr>
          <w:rFonts w:ascii="Arial" w:hAnsi="Arial" w:cs="Arial"/>
          <w:b/>
          <w:sz w:val="18"/>
          <w:szCs w:val="18"/>
        </w:rPr>
        <w:t>-андрология</w:t>
      </w:r>
      <w:r w:rsidRPr="001B7691">
        <w:rPr>
          <w:rFonts w:ascii="Arial" w:hAnsi="Arial" w:cs="Arial"/>
          <w:b/>
          <w:sz w:val="18"/>
          <w:szCs w:val="18"/>
        </w:rPr>
        <w:t>, ото</w:t>
      </w:r>
      <w:r>
        <w:rPr>
          <w:rFonts w:ascii="Arial" w:hAnsi="Arial" w:cs="Arial"/>
          <w:b/>
          <w:sz w:val="18"/>
          <w:szCs w:val="18"/>
        </w:rPr>
        <w:t>рино</w:t>
      </w:r>
      <w:r w:rsidRPr="001B7691">
        <w:rPr>
          <w:rFonts w:ascii="Arial" w:hAnsi="Arial" w:cs="Arial"/>
          <w:b/>
          <w:sz w:val="18"/>
          <w:szCs w:val="18"/>
        </w:rPr>
        <w:t xml:space="preserve">ларингология, </w:t>
      </w:r>
      <w:r>
        <w:rPr>
          <w:rFonts w:ascii="Arial" w:hAnsi="Arial" w:cs="Arial"/>
          <w:b/>
          <w:sz w:val="18"/>
          <w:szCs w:val="18"/>
        </w:rPr>
        <w:t xml:space="preserve">детская </w:t>
      </w:r>
      <w:r w:rsidRPr="001B7691">
        <w:rPr>
          <w:rFonts w:ascii="Arial" w:hAnsi="Arial" w:cs="Arial"/>
          <w:b/>
          <w:sz w:val="18"/>
          <w:szCs w:val="18"/>
        </w:rPr>
        <w:t>хирургия, травматология и ортопедия, стоматология</w:t>
      </w:r>
      <w:r>
        <w:rPr>
          <w:rFonts w:ascii="Arial" w:hAnsi="Arial" w:cs="Arial"/>
          <w:b/>
          <w:sz w:val="18"/>
          <w:szCs w:val="18"/>
        </w:rPr>
        <w:t xml:space="preserve"> детская</w:t>
      </w:r>
      <w:r w:rsidRPr="001B7691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психиатрия,</w:t>
      </w:r>
      <w:r w:rsidRPr="001B7691">
        <w:rPr>
          <w:rFonts w:ascii="Arial" w:hAnsi="Arial" w:cs="Arial"/>
          <w:b/>
          <w:sz w:val="18"/>
          <w:szCs w:val="18"/>
        </w:rPr>
        <w:t xml:space="preserve"> физиотерапия, лабораторная и инструментальная диагностика.</w:t>
      </w:r>
    </w:p>
    <w:p w14:paraId="42CAFFBE" w14:textId="194646B8" w:rsidR="004B6F85" w:rsidRPr="00436B8F" w:rsidRDefault="004B6F85" w:rsidP="004B6F85">
      <w:pPr>
        <w:pStyle w:val="ab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436B8F">
        <w:rPr>
          <w:rFonts w:ascii="Arial" w:hAnsi="Arial" w:cs="Arial"/>
          <w:b/>
          <w:sz w:val="18"/>
          <w:szCs w:val="18"/>
        </w:rPr>
        <w:t xml:space="preserve"> </w:t>
      </w:r>
      <w:r w:rsidRPr="00436B8F">
        <w:rPr>
          <w:rFonts w:ascii="Arial" w:hAnsi="Arial" w:cs="Arial"/>
          <w:sz w:val="18"/>
          <w:szCs w:val="18"/>
        </w:rPr>
        <w:t xml:space="preserve"> Программа «Поликлиника </w:t>
      </w:r>
      <w:r w:rsidR="009247BA" w:rsidRPr="009247BA">
        <w:rPr>
          <w:rFonts w:ascii="Arial" w:hAnsi="Arial" w:cs="Arial"/>
          <w:sz w:val="18"/>
          <w:szCs w:val="18"/>
        </w:rPr>
        <w:t>КОМФОРТ</w:t>
      </w:r>
      <w:r w:rsidRPr="00436B8F">
        <w:rPr>
          <w:rFonts w:ascii="Arial" w:hAnsi="Arial" w:cs="Arial"/>
          <w:sz w:val="18"/>
          <w:szCs w:val="18"/>
        </w:rPr>
        <w:t>» обеспечивает пациентам получение медицинских услуг по следующим видам лечебно-профилактической помощи:</w:t>
      </w:r>
    </w:p>
    <w:p w14:paraId="00C1F1F8" w14:textId="77777777" w:rsidR="004B6F85" w:rsidRPr="005527DC" w:rsidRDefault="004B6F85" w:rsidP="004B6F85">
      <w:pPr>
        <w:pStyle w:val="ab"/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5527DC">
        <w:rPr>
          <w:rFonts w:ascii="Arial" w:hAnsi="Arial" w:cs="Arial"/>
          <w:sz w:val="18"/>
          <w:szCs w:val="18"/>
        </w:rPr>
        <w:t>Медицинские услуги врача по лечению острых и обострению хронических заболеваний.</w:t>
      </w:r>
    </w:p>
    <w:p w14:paraId="2B6C77AF" w14:textId="77777777" w:rsidR="004B6F85" w:rsidRPr="001B7691" w:rsidRDefault="004B6F85" w:rsidP="004B6F85">
      <w:pPr>
        <w:pStyle w:val="ab"/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B7691">
        <w:rPr>
          <w:rFonts w:ascii="Arial" w:hAnsi="Arial" w:cs="Arial"/>
          <w:sz w:val="18"/>
          <w:szCs w:val="18"/>
        </w:rPr>
        <w:t xml:space="preserve">Медицинские услуги по консервативным методам лечения, оздоровления и реабилитации: </w:t>
      </w:r>
    </w:p>
    <w:p w14:paraId="7B383E14" w14:textId="77777777" w:rsidR="004B6F85" w:rsidRPr="001B7691" w:rsidRDefault="004B6F85" w:rsidP="004B6F85">
      <w:pPr>
        <w:pStyle w:val="ab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1B7691">
        <w:rPr>
          <w:rFonts w:ascii="Arial" w:hAnsi="Arial" w:cs="Arial"/>
          <w:sz w:val="18"/>
          <w:szCs w:val="18"/>
        </w:rPr>
        <w:t>Медицинские услуги по физиотерапии;</w:t>
      </w:r>
    </w:p>
    <w:p w14:paraId="37B271E0" w14:textId="77777777" w:rsidR="004B6F85" w:rsidRPr="001B7691" w:rsidRDefault="004B6F85" w:rsidP="004B6F85">
      <w:pPr>
        <w:pStyle w:val="ab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1B7691">
        <w:rPr>
          <w:rFonts w:ascii="Arial" w:hAnsi="Arial" w:cs="Arial"/>
          <w:sz w:val="18"/>
          <w:szCs w:val="18"/>
        </w:rPr>
        <w:t>Медицинские услуги по лечению с помощью простых физических воздействий: массаж.</w:t>
      </w:r>
    </w:p>
    <w:p w14:paraId="53C7701F" w14:textId="77777777" w:rsidR="004B6F85" w:rsidRPr="005C7D2B" w:rsidRDefault="004B6F85" w:rsidP="004B6F85">
      <w:pPr>
        <w:pStyle w:val="ab"/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>Медицинские услуги сестринского персонала: лечебно-диагностические манипуляции, забор биологического материала на исследование.</w:t>
      </w:r>
    </w:p>
    <w:p w14:paraId="2525359F" w14:textId="77777777" w:rsidR="004B6F85" w:rsidRPr="005C7D2B" w:rsidRDefault="004B6F85" w:rsidP="004B6F85">
      <w:pPr>
        <w:pStyle w:val="ab"/>
        <w:numPr>
          <w:ilvl w:val="1"/>
          <w:numId w:val="1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>Медицинские услуги по профилактике:</w:t>
      </w:r>
    </w:p>
    <w:p w14:paraId="1F86DEDE" w14:textId="77777777" w:rsidR="004B6F85" w:rsidRPr="005C7D2B" w:rsidRDefault="004B6F85" w:rsidP="004B6F85">
      <w:pPr>
        <w:pStyle w:val="ab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lastRenderedPageBreak/>
        <w:t>Медицинские профилактические осмотры ребенка;</w:t>
      </w:r>
    </w:p>
    <w:p w14:paraId="1420B6C7" w14:textId="77777777" w:rsidR="004B6F85" w:rsidRPr="005C7D2B" w:rsidRDefault="004B6F85" w:rsidP="004B6F85">
      <w:pPr>
        <w:pStyle w:val="ab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>Вакцинация согласно национальному календарю профилактических прививок.</w:t>
      </w:r>
    </w:p>
    <w:p w14:paraId="4610B8C0" w14:textId="77777777" w:rsidR="004B6F85" w:rsidRPr="006D5684" w:rsidRDefault="004B6F85" w:rsidP="004B6F85">
      <w:pPr>
        <w:pStyle w:val="ab"/>
        <w:numPr>
          <w:ilvl w:val="1"/>
          <w:numId w:val="17"/>
        </w:numPr>
        <w:tabs>
          <w:tab w:val="left" w:pos="284"/>
          <w:tab w:val="left" w:pos="426"/>
        </w:tabs>
        <w:spacing w:before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6D5684">
        <w:rPr>
          <w:rFonts w:ascii="Arial" w:hAnsi="Arial" w:cs="Arial"/>
          <w:sz w:val="18"/>
          <w:szCs w:val="18"/>
        </w:rPr>
        <w:t>Медицинские диагностические услуги: лабораторные, функциональные, инструментальные, рентгенологические, эндоскопические.</w:t>
      </w:r>
    </w:p>
    <w:p w14:paraId="0A8C6A08" w14:textId="77777777" w:rsidR="004B6F85" w:rsidRPr="00D74CDE" w:rsidRDefault="004B6F85" w:rsidP="004B6F85">
      <w:pPr>
        <w:pStyle w:val="ab"/>
        <w:numPr>
          <w:ilvl w:val="1"/>
          <w:numId w:val="17"/>
        </w:numPr>
        <w:spacing w:before="6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BC4AC1">
        <w:rPr>
          <w:rFonts w:ascii="Arial" w:hAnsi="Arial" w:cs="Arial"/>
          <w:sz w:val="18"/>
          <w:szCs w:val="18"/>
        </w:rPr>
        <w:t xml:space="preserve"> </w:t>
      </w:r>
      <w:r w:rsidRPr="00D74CDE">
        <w:rPr>
          <w:rFonts w:ascii="Arial" w:hAnsi="Arial" w:cs="Arial"/>
          <w:sz w:val="18"/>
          <w:szCs w:val="18"/>
        </w:rPr>
        <w:t>Консультации, оказываемые с помощью телемедицинских технологий</w:t>
      </w:r>
      <w:r w:rsidRPr="00D74CDE">
        <w:rPr>
          <w:rFonts w:ascii="Arial" w:hAnsi="Arial" w:cs="Arial"/>
          <w:sz w:val="16"/>
          <w:szCs w:val="16"/>
          <w:vertAlign w:val="superscript"/>
        </w:rPr>
        <w:footnoteReference w:id="2"/>
      </w:r>
      <w:r w:rsidRPr="00D74CDE">
        <w:rPr>
          <w:rFonts w:ascii="Arial" w:hAnsi="Arial" w:cs="Arial"/>
          <w:sz w:val="16"/>
          <w:szCs w:val="16"/>
          <w:vertAlign w:val="superscript"/>
        </w:rPr>
        <w:t>.</w:t>
      </w:r>
    </w:p>
    <w:p w14:paraId="47CC64EF" w14:textId="77777777" w:rsidR="004B6F85" w:rsidRPr="005C7D2B" w:rsidRDefault="004B6F85" w:rsidP="004B6F85">
      <w:pPr>
        <w:pStyle w:val="ab"/>
        <w:numPr>
          <w:ilvl w:val="1"/>
          <w:numId w:val="17"/>
        </w:numPr>
        <w:tabs>
          <w:tab w:val="left" w:pos="284"/>
          <w:tab w:val="left" w:pos="426"/>
        </w:tabs>
        <w:spacing w:before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</w:t>
      </w:r>
      <w:r w:rsidRPr="005C7D2B">
        <w:rPr>
          <w:rFonts w:ascii="Arial" w:hAnsi="Arial" w:cs="Arial"/>
          <w:sz w:val="18"/>
          <w:szCs w:val="18"/>
        </w:rPr>
        <w:t xml:space="preserve">бъем услуг в рамках программы определяется возрастом ребенка, охватываемым периодом обслуживания в </w:t>
      </w:r>
      <w:r w:rsidRPr="00BC4AC1">
        <w:rPr>
          <w:rFonts w:ascii="Arial" w:hAnsi="Arial" w:cs="Arial"/>
          <w:sz w:val="18"/>
          <w:szCs w:val="18"/>
        </w:rPr>
        <w:t xml:space="preserve">соответствии с </w:t>
      </w:r>
      <w:r>
        <w:rPr>
          <w:rFonts w:ascii="Arial" w:hAnsi="Arial" w:cs="Arial"/>
          <w:sz w:val="18"/>
          <w:szCs w:val="18"/>
        </w:rPr>
        <w:t>Д</w:t>
      </w:r>
      <w:r w:rsidRPr="00BC4AC1">
        <w:rPr>
          <w:rFonts w:ascii="Arial" w:hAnsi="Arial" w:cs="Arial"/>
          <w:sz w:val="18"/>
          <w:szCs w:val="18"/>
        </w:rPr>
        <w:t xml:space="preserve">оговором, состоянием здоровья ребенка и нормативными документами органов </w:t>
      </w:r>
      <w:r w:rsidRPr="005C7D2B">
        <w:rPr>
          <w:rFonts w:ascii="Arial" w:hAnsi="Arial" w:cs="Arial"/>
          <w:sz w:val="18"/>
          <w:szCs w:val="18"/>
        </w:rPr>
        <w:t>здравоохранения.</w:t>
      </w:r>
    </w:p>
    <w:p w14:paraId="07490F3A" w14:textId="77777777" w:rsidR="004B6F85" w:rsidRDefault="004B6F85" w:rsidP="004B6F85">
      <w:pPr>
        <w:pStyle w:val="ab"/>
        <w:numPr>
          <w:ilvl w:val="1"/>
          <w:numId w:val="17"/>
        </w:numPr>
        <w:tabs>
          <w:tab w:val="left" w:pos="284"/>
          <w:tab w:val="left" w:pos="426"/>
        </w:tabs>
        <w:spacing w:before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>Перечень и декретированные сроки оказания профилактических услуг (вакцинация, профилактические осмотры), указанные в программе</w:t>
      </w:r>
      <w:r>
        <w:rPr>
          <w:rFonts w:ascii="Arial" w:hAnsi="Arial" w:cs="Arial"/>
          <w:sz w:val="18"/>
          <w:szCs w:val="18"/>
        </w:rPr>
        <w:t>,</w:t>
      </w:r>
      <w:r w:rsidRPr="005C7D2B">
        <w:rPr>
          <w:rFonts w:ascii="Arial" w:hAnsi="Arial" w:cs="Arial"/>
          <w:sz w:val="18"/>
          <w:szCs w:val="18"/>
        </w:rPr>
        <w:t xml:space="preserve"> могут быть изменены при изменении нормативных документов органов здравоохранения.</w:t>
      </w:r>
    </w:p>
    <w:p w14:paraId="18D9D4DA" w14:textId="77777777" w:rsidR="004B6F85" w:rsidRDefault="004B6F85" w:rsidP="004B6F85">
      <w:pPr>
        <w:jc w:val="both"/>
        <w:rPr>
          <w:rFonts w:ascii="Arial" w:hAnsi="Arial" w:cs="Arial"/>
          <w:b/>
          <w:sz w:val="18"/>
          <w:szCs w:val="18"/>
        </w:rPr>
      </w:pPr>
    </w:p>
    <w:p w14:paraId="77C76C2F" w14:textId="77777777" w:rsidR="004B6F85" w:rsidRDefault="004B6F85" w:rsidP="004B6F85">
      <w:pPr>
        <w:pStyle w:val="ab"/>
        <w:numPr>
          <w:ilvl w:val="1"/>
          <w:numId w:val="17"/>
        </w:numPr>
        <w:tabs>
          <w:tab w:val="left" w:pos="284"/>
          <w:tab w:val="left" w:pos="426"/>
        </w:tabs>
        <w:spacing w:before="6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A53E07">
        <w:rPr>
          <w:rFonts w:ascii="Arial" w:hAnsi="Arial" w:cs="Arial"/>
          <w:sz w:val="18"/>
          <w:szCs w:val="18"/>
        </w:rPr>
        <w:t>Программа преду</w:t>
      </w:r>
      <w:r>
        <w:rPr>
          <w:rFonts w:ascii="Arial" w:hAnsi="Arial" w:cs="Arial"/>
          <w:sz w:val="18"/>
          <w:szCs w:val="18"/>
        </w:rPr>
        <w:t>сматривает лечение и диагностику</w:t>
      </w:r>
      <w:r w:rsidRPr="00A53E07">
        <w:rPr>
          <w:rFonts w:ascii="Arial" w:hAnsi="Arial" w:cs="Arial"/>
          <w:sz w:val="18"/>
          <w:szCs w:val="18"/>
        </w:rPr>
        <w:t xml:space="preserve"> заболеваний, профилактические осмотры и диспансерное наблюдение после перенесенных острых и обо</w:t>
      </w:r>
      <w:r>
        <w:rPr>
          <w:rFonts w:ascii="Arial" w:hAnsi="Arial" w:cs="Arial"/>
          <w:sz w:val="18"/>
          <w:szCs w:val="18"/>
        </w:rPr>
        <w:t>стрения хронических заболеваний:</w:t>
      </w:r>
    </w:p>
    <w:p w14:paraId="388E41BC" w14:textId="77777777" w:rsidR="004B6F85" w:rsidRPr="00A53E07" w:rsidRDefault="004B6F85" w:rsidP="004B6F85">
      <w:pPr>
        <w:pStyle w:val="ab"/>
        <w:tabs>
          <w:tab w:val="left" w:pos="284"/>
          <w:tab w:val="left" w:pos="426"/>
        </w:tabs>
        <w:spacing w:before="60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2"/>
        <w:gridCol w:w="3051"/>
      </w:tblGrid>
      <w:tr w:rsidR="004B6F85" w:rsidRPr="00E74A0C" w14:paraId="266052E0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8A1C" w14:textId="77777777" w:rsidR="004B6F85" w:rsidRPr="00E74A0C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74A0C">
              <w:rPr>
                <w:rFonts w:ascii="Arial" w:hAnsi="Arial" w:cs="Arial"/>
                <w:b/>
                <w:sz w:val="18"/>
                <w:szCs w:val="18"/>
              </w:rPr>
              <w:t>Виды лечебно-диагностических услуг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294" w14:textId="77777777" w:rsidR="004B6F85" w:rsidRPr="00E74A0C" w:rsidRDefault="004B6F85" w:rsidP="005C37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74A0C">
              <w:rPr>
                <w:rFonts w:ascii="Arial" w:hAnsi="Arial" w:cs="Arial"/>
                <w:b/>
                <w:sz w:val="18"/>
                <w:szCs w:val="18"/>
              </w:rPr>
              <w:t>Условия оказания услуг</w:t>
            </w:r>
          </w:p>
        </w:tc>
      </w:tr>
      <w:tr w:rsidR="004B6F85" w:rsidRPr="00E74A0C" w14:paraId="0A31CF8D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FA2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Осмотры педиатра при острых и обострении хронических заболеваний до выздоровления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75E6" w14:textId="77777777" w:rsidR="004B6F85" w:rsidRPr="00EC1ED3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По факту обращения и назначению врача</w:t>
            </w:r>
          </w:p>
        </w:tc>
      </w:tr>
      <w:tr w:rsidR="004B6F85" w:rsidRPr="00E74A0C" w14:paraId="1D7057DF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0347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Консультации врачей-специалистов, а также лечебные и оздоровительные медицинские услуги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9755" w14:textId="77777777" w:rsidR="004B6F85" w:rsidRPr="00EC1ED3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По назначению врача</w:t>
            </w:r>
          </w:p>
        </w:tc>
      </w:tr>
      <w:tr w:rsidR="004B6F85" w:rsidRPr="00E74A0C" w14:paraId="2B071E3E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BE21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 xml:space="preserve">Оказание медицинскими сестрами профилактических и лечебно-диагностических медицинских услуг: забор биологического материала для лабораторных исследований, выполнение назначенных врачом лечебных и профилактических процедур и манипуляций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FA10" w14:textId="77777777" w:rsidR="004B6F85" w:rsidRPr="00EC1ED3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По назначению врача</w:t>
            </w:r>
          </w:p>
        </w:tc>
      </w:tr>
      <w:tr w:rsidR="004B6F85" w:rsidRPr="00E74A0C" w14:paraId="3DD4ADED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EF9D" w14:textId="77777777" w:rsidR="004B6F85" w:rsidRPr="00227F68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7F68">
              <w:rPr>
                <w:rFonts w:ascii="Arial" w:hAnsi="Arial" w:cs="Arial"/>
                <w:sz w:val="17"/>
                <w:szCs w:val="17"/>
              </w:rPr>
              <w:t xml:space="preserve">Инструментально-диагностические исследования в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Клинике </w:t>
            </w:r>
            <w:r w:rsidRPr="00227F68">
              <w:rPr>
                <w:rFonts w:ascii="Arial" w:hAnsi="Arial" w:cs="Arial"/>
                <w:sz w:val="17"/>
                <w:szCs w:val="17"/>
              </w:rPr>
              <w:t>:</w:t>
            </w:r>
            <w:proofErr w:type="gramEnd"/>
            <w:r w:rsidRPr="00227F68">
              <w:rPr>
                <w:rFonts w:ascii="Arial" w:hAnsi="Arial" w:cs="Arial"/>
                <w:sz w:val="17"/>
                <w:szCs w:val="17"/>
              </w:rPr>
              <w:t xml:space="preserve"> рентгенодиагностика; функциональная диагностика – ЭКГ, ультразвуковые исследования (включая ЭХО-кардиографию, </w:t>
            </w:r>
            <w:proofErr w:type="spellStart"/>
            <w:r w:rsidRPr="00227F68">
              <w:rPr>
                <w:rFonts w:ascii="Arial" w:hAnsi="Arial" w:cs="Arial"/>
                <w:sz w:val="17"/>
                <w:szCs w:val="17"/>
              </w:rPr>
              <w:t>нейросонографию</w:t>
            </w:r>
            <w:proofErr w:type="spellEnd"/>
            <w:r w:rsidRPr="00227F68">
              <w:rPr>
                <w:rFonts w:ascii="Arial" w:hAnsi="Arial" w:cs="Arial"/>
                <w:sz w:val="17"/>
                <w:szCs w:val="17"/>
              </w:rPr>
              <w:t xml:space="preserve">, УЗДГ, ТКДГ), </w:t>
            </w:r>
            <w:proofErr w:type="spellStart"/>
            <w:r w:rsidRPr="00227F68">
              <w:rPr>
                <w:rFonts w:ascii="Arial" w:hAnsi="Arial" w:cs="Arial"/>
                <w:sz w:val="17"/>
                <w:szCs w:val="17"/>
              </w:rPr>
              <w:t>Холтеровское</w:t>
            </w:r>
            <w:proofErr w:type="spellEnd"/>
            <w:r w:rsidRPr="00227F68">
              <w:rPr>
                <w:rFonts w:ascii="Arial" w:hAnsi="Arial" w:cs="Arial"/>
                <w:sz w:val="17"/>
                <w:szCs w:val="17"/>
              </w:rPr>
              <w:t xml:space="preserve"> мониторирование ЭКГ и АД, ЭЭГ, ФВД, КТ, МРТ, эндоскопия носоглотки, гастроскопия, колоноскопия</w:t>
            </w:r>
            <w:r w:rsidRPr="00227F68">
              <w:rPr>
                <w:rStyle w:val="aa"/>
                <w:rFonts w:ascii="Arial" w:hAnsi="Arial" w:cs="Arial"/>
                <w:sz w:val="17"/>
                <w:szCs w:val="17"/>
              </w:rPr>
              <w:footnoteReference w:id="3"/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31A1" w14:textId="77777777" w:rsidR="004B6F85" w:rsidRPr="00EC1ED3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227F68">
              <w:rPr>
                <w:rFonts w:ascii="Arial" w:hAnsi="Arial" w:cs="Arial"/>
                <w:sz w:val="17"/>
                <w:szCs w:val="17"/>
              </w:rPr>
              <w:t>По назначению врача</w:t>
            </w:r>
          </w:p>
        </w:tc>
      </w:tr>
      <w:tr w:rsidR="004B6F85" w:rsidRPr="00E74A0C" w14:paraId="64C0A42F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3F08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 xml:space="preserve">Лабораторно-диагностические исследования: </w:t>
            </w:r>
          </w:p>
          <w:p w14:paraId="4D7BD8E4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 xml:space="preserve">клинические, биохимические, микробиологические (включая бактериологические), иммунологические (включая серологию, </w:t>
            </w:r>
            <w:proofErr w:type="spellStart"/>
            <w:r w:rsidRPr="00EC1ED3">
              <w:rPr>
                <w:rFonts w:ascii="Arial" w:hAnsi="Arial" w:cs="Arial"/>
                <w:sz w:val="17"/>
                <w:szCs w:val="17"/>
              </w:rPr>
              <w:t>интерфероновый</w:t>
            </w:r>
            <w:proofErr w:type="spellEnd"/>
            <w:r w:rsidRPr="00EC1ED3">
              <w:rPr>
                <w:rFonts w:ascii="Arial" w:hAnsi="Arial" w:cs="Arial"/>
                <w:sz w:val="17"/>
                <w:szCs w:val="17"/>
              </w:rPr>
              <w:t xml:space="preserve"> статус), аллергологические (включая панели аллергенов), исследование гормонального статуса, ПЦР</w:t>
            </w:r>
            <w:proofErr w:type="gramStart"/>
            <w:r w:rsidRPr="00EC1ED3">
              <w:rPr>
                <w:rFonts w:ascii="Arial" w:hAnsi="Arial" w:cs="Arial"/>
                <w:sz w:val="17"/>
                <w:szCs w:val="17"/>
              </w:rPr>
              <w:t>-  диагностика</w:t>
            </w:r>
            <w:proofErr w:type="gramEnd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8B81" w14:textId="77777777" w:rsidR="004B6F85" w:rsidRPr="00EC1ED3" w:rsidRDefault="004B6F85" w:rsidP="005C3708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 xml:space="preserve">По назначению врача  </w:t>
            </w:r>
          </w:p>
        </w:tc>
      </w:tr>
      <w:tr w:rsidR="004B6F85" w:rsidRPr="00E74A0C" w14:paraId="4E25765D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947D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Диспансерное наблюдение после перенесенных острых и обострения хронических заболеваний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4B17" w14:textId="77777777" w:rsidR="004B6F85" w:rsidRPr="00EC1ED3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По факту обращения и назначению врача</w:t>
            </w:r>
          </w:p>
        </w:tc>
      </w:tr>
      <w:tr w:rsidR="004B6F85" w:rsidRPr="00E74A0C" w14:paraId="2EFEEB36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B2CB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Консультации психиатра, </w:t>
            </w:r>
            <w:r w:rsidRPr="00EC1ED3">
              <w:rPr>
                <w:rFonts w:ascii="Arial" w:hAnsi="Arial" w:cs="Arial"/>
                <w:sz w:val="17"/>
                <w:szCs w:val="17"/>
              </w:rPr>
              <w:t>психолога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Pr="00EC1ED3">
              <w:rPr>
                <w:rFonts w:ascii="Arial" w:hAnsi="Arial" w:cs="Arial"/>
                <w:sz w:val="17"/>
                <w:szCs w:val="17"/>
              </w:rPr>
              <w:t xml:space="preserve"> логопеда. </w:t>
            </w:r>
            <w:r>
              <w:rPr>
                <w:rFonts w:ascii="Arial" w:hAnsi="Arial" w:cs="Arial"/>
                <w:sz w:val="17"/>
                <w:szCs w:val="17"/>
              </w:rPr>
              <w:t>(однократно за период 1 год)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C386" w14:textId="77777777" w:rsidR="004B6F85" w:rsidRPr="00307CCA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По назначению врача</w:t>
            </w:r>
          </w:p>
        </w:tc>
      </w:tr>
      <w:tr w:rsidR="004B6F85" w:rsidRPr="00E74A0C" w14:paraId="2B9468F9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3017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Малые операции: удаление вирусных бородавок, контагиозных моллюсков и папиллом по медицинским показаниям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A20B" w14:textId="77777777" w:rsidR="004B6F85" w:rsidRPr="00307CCA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По назначению врача</w:t>
            </w:r>
          </w:p>
        </w:tc>
      </w:tr>
      <w:tr w:rsidR="004B6F85" w:rsidRPr="00E74A0C" w14:paraId="3221DFA1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DE5D" w14:textId="77777777" w:rsidR="004B6F85" w:rsidRPr="006D5684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D5684">
              <w:rPr>
                <w:rFonts w:ascii="Arial" w:hAnsi="Arial" w:cs="Arial"/>
                <w:sz w:val="17"/>
                <w:szCs w:val="17"/>
              </w:rPr>
              <w:t>Физиотерапия: электро-, тепло-, светолечение, магнитотерапия, ультразвуковая терапия.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81AE" w14:textId="77777777" w:rsidR="004B6F85" w:rsidRPr="006D5684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6D5684">
              <w:rPr>
                <w:rFonts w:ascii="Arial" w:hAnsi="Arial" w:cs="Arial"/>
                <w:sz w:val="17"/>
                <w:szCs w:val="17"/>
              </w:rPr>
              <w:t>По назначению врача</w:t>
            </w:r>
          </w:p>
        </w:tc>
      </w:tr>
      <w:tr w:rsidR="004B6F85" w:rsidRPr="00227F68" w14:paraId="11419041" w14:textId="77777777" w:rsidTr="003E7215">
        <w:trPr>
          <w:trHeight w:val="36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0126" w14:textId="77777777" w:rsidR="004B6F85" w:rsidRPr="006D5684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6D5684">
              <w:rPr>
                <w:rFonts w:ascii="Arial" w:hAnsi="Arial" w:cs="Arial"/>
                <w:sz w:val="17"/>
                <w:szCs w:val="17"/>
              </w:rPr>
              <w:t xml:space="preserve">Лечебный массаж по медицинским показаниям, рефлексотерапия 1 курс (10 сеансов), мануальная терапия 1 курс (10 сеансов), </w:t>
            </w:r>
            <w:proofErr w:type="spellStart"/>
            <w:r w:rsidRPr="006D5684">
              <w:rPr>
                <w:rFonts w:ascii="Arial" w:hAnsi="Arial" w:cs="Arial"/>
                <w:sz w:val="17"/>
                <w:szCs w:val="17"/>
              </w:rPr>
              <w:t>галотерапия</w:t>
            </w:r>
            <w:proofErr w:type="spellEnd"/>
            <w:r w:rsidRPr="006D5684">
              <w:rPr>
                <w:rFonts w:ascii="Arial" w:hAnsi="Arial" w:cs="Arial"/>
                <w:sz w:val="17"/>
                <w:szCs w:val="17"/>
              </w:rPr>
              <w:t xml:space="preserve"> 1 курс (10 сеансов)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A98" w14:textId="77777777" w:rsidR="004B6F85" w:rsidRPr="006D5684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  <w:r w:rsidRPr="006D5684">
              <w:rPr>
                <w:rFonts w:ascii="Arial" w:hAnsi="Arial" w:cs="Arial"/>
                <w:sz w:val="17"/>
                <w:szCs w:val="17"/>
              </w:rPr>
              <w:t>По назначению врача</w:t>
            </w:r>
          </w:p>
        </w:tc>
      </w:tr>
      <w:tr w:rsidR="003E7215" w:rsidRPr="00E74A0C" w14:paraId="51637FFF" w14:textId="77777777" w:rsidTr="003E7215">
        <w:trPr>
          <w:trHeight w:val="36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896" w14:textId="17D05E10" w:rsidR="003E7215" w:rsidRPr="00227F68" w:rsidRDefault="003E7215" w:rsidP="003E7215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Стоматологическая помощь</w:t>
            </w:r>
          </w:p>
        </w:tc>
        <w:tc>
          <w:tcPr>
            <w:tcW w:w="1513" w:type="pct"/>
            <w:vAlign w:val="center"/>
          </w:tcPr>
          <w:p w14:paraId="2BE6D419" w14:textId="5BA23981" w:rsidR="003E7215" w:rsidRPr="007F09D3" w:rsidRDefault="003E7215" w:rsidP="003E721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7215" w14:paraId="7BB55032" w14:textId="77777777" w:rsidTr="003E7215">
        <w:trPr>
          <w:trHeight w:val="363"/>
        </w:trPr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9399" w14:textId="77777777" w:rsidR="003E7215" w:rsidRPr="003E7215" w:rsidRDefault="003E721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E721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При острых воспалительных заболеваниях полости рта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0D3A" w14:textId="77777777" w:rsidR="003E7215" w:rsidRDefault="003E721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По факту обращения</w:t>
            </w:r>
            <w:r w:rsidRPr="003E7215">
              <w:rPr>
                <w:rFonts w:ascii="Arial" w:hAnsi="Arial" w:cs="Arial"/>
                <w:color w:val="000000"/>
                <w:sz w:val="17"/>
                <w:szCs w:val="17"/>
              </w:rPr>
              <w:t>, дети до 1 года</w:t>
            </w:r>
          </w:p>
        </w:tc>
      </w:tr>
      <w:tr w:rsidR="004B6F85" w:rsidRPr="00E74A0C" w14:paraId="239F54EB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82CF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1. Комплексное первичное обследование стоматолога-терапевта.</w:t>
            </w:r>
          </w:p>
          <w:p w14:paraId="364F137F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2. Плановые профилактические осмотры врача-стоматолога (2 раза в год).</w:t>
            </w:r>
          </w:p>
          <w:p w14:paraId="12ABAFE1" w14:textId="3762352F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 xml:space="preserve">3. Терапевтическая лечебно-диагностическая помощь при острых и обострениях хронических болезней полости рта и зубов в </w:t>
            </w:r>
            <w:r>
              <w:rPr>
                <w:rFonts w:ascii="Arial" w:hAnsi="Arial" w:cs="Arial"/>
                <w:sz w:val="17"/>
                <w:szCs w:val="17"/>
              </w:rPr>
              <w:t>Клинике</w:t>
            </w:r>
            <w:r w:rsidRPr="00EC1ED3">
              <w:rPr>
                <w:rFonts w:ascii="Arial" w:hAnsi="Arial" w:cs="Arial"/>
                <w:sz w:val="17"/>
                <w:szCs w:val="17"/>
              </w:rPr>
              <w:t xml:space="preserve"> (работа только со </w:t>
            </w:r>
            <w:proofErr w:type="spellStart"/>
            <w:r w:rsidRPr="00EC1ED3">
              <w:rPr>
                <w:rFonts w:ascii="Arial" w:hAnsi="Arial" w:cs="Arial"/>
                <w:sz w:val="17"/>
                <w:szCs w:val="17"/>
              </w:rPr>
              <w:t>светоотверждаемыми</w:t>
            </w:r>
            <w:proofErr w:type="spellEnd"/>
            <w:r w:rsidRPr="00EC1ED3">
              <w:rPr>
                <w:rFonts w:ascii="Arial" w:hAnsi="Arial" w:cs="Arial"/>
                <w:sz w:val="17"/>
                <w:szCs w:val="17"/>
              </w:rPr>
              <w:t xml:space="preserve"> материалами).</w:t>
            </w:r>
          </w:p>
          <w:p w14:paraId="5F86FBD1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 xml:space="preserve">4. Хирургическая стоматологическая помощь при острых и обострениях хронических болезней полости рта и зубов в </w:t>
            </w:r>
            <w:r w:rsidRPr="00EC1ED3" w:rsidDel="00AC2CB8">
              <w:rPr>
                <w:rFonts w:ascii="Arial" w:hAnsi="Arial" w:cs="Arial"/>
                <w:sz w:val="17"/>
                <w:szCs w:val="17"/>
              </w:rPr>
              <w:t xml:space="preserve">поликлинике </w:t>
            </w:r>
            <w:r>
              <w:rPr>
                <w:rFonts w:ascii="Arial" w:hAnsi="Arial" w:cs="Arial"/>
                <w:sz w:val="17"/>
                <w:szCs w:val="17"/>
              </w:rPr>
              <w:t>Клин</w:t>
            </w:r>
            <w:r w:rsidRPr="00EC1ED3">
              <w:rPr>
                <w:rFonts w:ascii="Arial" w:hAnsi="Arial" w:cs="Arial"/>
                <w:sz w:val="17"/>
                <w:szCs w:val="17"/>
              </w:rPr>
              <w:t>ике (удаление зубов, купирование острых воспалительных процессов).</w:t>
            </w:r>
          </w:p>
          <w:p w14:paraId="587759CA" w14:textId="77777777" w:rsidR="004B6F85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5. Рентгенологическая диагностика заболеваний полости рта и зубов.</w:t>
            </w:r>
          </w:p>
          <w:p w14:paraId="75BC848E" w14:textId="77777777" w:rsidR="004B6F85" w:rsidRPr="00307CCA" w:rsidRDefault="004B6F85" w:rsidP="005C3708">
            <w:pPr>
              <w:pStyle w:val="ab"/>
              <w:numPr>
                <w:ilvl w:val="0"/>
                <w:numId w:val="36"/>
              </w:numPr>
              <w:spacing w:before="60" w:after="60"/>
              <w:ind w:left="176" w:hanging="17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 </w:t>
            </w:r>
            <w:r w:rsidRPr="00EC1ED3">
              <w:rPr>
                <w:rFonts w:ascii="Arial" w:hAnsi="Arial" w:cs="Arial"/>
                <w:sz w:val="17"/>
                <w:szCs w:val="17"/>
              </w:rPr>
              <w:t>Консультации стоматолога-ортодонта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242F" w14:textId="77777777" w:rsidR="004B6F85" w:rsidRPr="00C01D78" w:rsidRDefault="004B6F85" w:rsidP="005C370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По факту обращения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C01D78">
              <w:rPr>
                <w:rFonts w:ascii="Arial" w:hAnsi="Arial" w:cs="Arial"/>
                <w:b/>
                <w:sz w:val="17"/>
                <w:szCs w:val="17"/>
              </w:rPr>
              <w:t>дети от 1 года до 18 лет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Style w:val="aa"/>
                <w:rFonts w:ascii="Arial" w:hAnsi="Arial" w:cs="Arial"/>
                <w:b/>
                <w:sz w:val="17"/>
                <w:szCs w:val="17"/>
              </w:rPr>
              <w:footnoteReference w:id="4"/>
            </w:r>
          </w:p>
          <w:p w14:paraId="24170ECB" w14:textId="77777777" w:rsidR="004B6F85" w:rsidRPr="00EC1ED3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B6F85" w:rsidRPr="00E74A0C" w14:paraId="66F1537B" w14:textId="77777777" w:rsidTr="003E7215"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6AD" w14:textId="77777777" w:rsidR="004B6F85" w:rsidRPr="00EC1ED3" w:rsidRDefault="004B6F85" w:rsidP="005C3708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360" w14:textId="77777777" w:rsidR="004B6F85" w:rsidRPr="00EC1ED3" w:rsidRDefault="004B6F85" w:rsidP="005C370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31C8E51" w14:textId="77777777" w:rsidR="004B6F85" w:rsidRPr="00E74A0C" w:rsidRDefault="004B6F85" w:rsidP="004B6F85">
      <w:pPr>
        <w:jc w:val="both"/>
        <w:rPr>
          <w:rFonts w:ascii="Arial" w:hAnsi="Arial" w:cs="Arial"/>
          <w:b/>
          <w:sz w:val="18"/>
          <w:szCs w:val="18"/>
        </w:rPr>
      </w:pPr>
    </w:p>
    <w:p w14:paraId="098CA434" w14:textId="77777777" w:rsidR="004B6F85" w:rsidRPr="00E74A0C" w:rsidRDefault="004B6F85" w:rsidP="004B6F85">
      <w:pPr>
        <w:numPr>
          <w:ilvl w:val="0"/>
          <w:numId w:val="7"/>
        </w:numPr>
        <w:tabs>
          <w:tab w:val="left" w:pos="426"/>
          <w:tab w:val="left" w:pos="3686"/>
          <w:tab w:val="left" w:pos="3969"/>
        </w:tabs>
        <w:spacing w:after="120"/>
        <w:ind w:left="1077"/>
        <w:jc w:val="center"/>
        <w:rPr>
          <w:rFonts w:ascii="Arial" w:hAnsi="Arial" w:cs="Arial"/>
          <w:b/>
          <w:caps/>
          <w:sz w:val="18"/>
          <w:szCs w:val="18"/>
        </w:rPr>
      </w:pPr>
      <w:r w:rsidRPr="00E74A0C">
        <w:rPr>
          <w:rFonts w:ascii="Arial" w:hAnsi="Arial" w:cs="Arial"/>
          <w:b/>
          <w:caps/>
          <w:sz w:val="18"/>
          <w:szCs w:val="18"/>
        </w:rPr>
        <w:t>Профилактические медицинские услуги и вакцинопрофилактика:</w:t>
      </w:r>
    </w:p>
    <w:p w14:paraId="73840C25" w14:textId="77777777" w:rsidR="004B6F85" w:rsidRPr="00E74A0C" w:rsidRDefault="004B6F85" w:rsidP="004B6F85">
      <w:pPr>
        <w:tabs>
          <w:tab w:val="left" w:pos="1134"/>
          <w:tab w:val="left" w:pos="156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lastRenderedPageBreak/>
        <w:t xml:space="preserve">1. Профилактические медицинские осмотры врачами-специалистами (диспансеризация) в соответствии с возрастной категорией и индивидуальными рекомендациями личного </w:t>
      </w:r>
      <w:r>
        <w:rPr>
          <w:rFonts w:ascii="Arial" w:hAnsi="Arial" w:cs="Arial"/>
          <w:sz w:val="18"/>
          <w:szCs w:val="18"/>
        </w:rPr>
        <w:t>врача-</w:t>
      </w:r>
      <w:r w:rsidRPr="00E74A0C">
        <w:rPr>
          <w:rFonts w:ascii="Arial" w:hAnsi="Arial" w:cs="Arial"/>
          <w:sz w:val="18"/>
          <w:szCs w:val="18"/>
        </w:rPr>
        <w:t>педиатра.</w:t>
      </w:r>
    </w:p>
    <w:p w14:paraId="2BD2DC8E" w14:textId="77777777" w:rsidR="004B6F85" w:rsidRPr="00E74A0C" w:rsidRDefault="004B6F85" w:rsidP="004B6F85">
      <w:pPr>
        <w:tabs>
          <w:tab w:val="left" w:pos="1134"/>
          <w:tab w:val="left" w:pos="156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2. Вакцинация детей проводится в объеме и в сроки, регламентированные национальным календарем профилактических прививок, вакцинами отечественного и импортного производства</w:t>
      </w:r>
      <w:r w:rsidRPr="00E74A0C">
        <w:rPr>
          <w:rStyle w:val="aa"/>
          <w:rFonts w:ascii="Arial" w:hAnsi="Arial" w:cs="Arial"/>
          <w:sz w:val="18"/>
          <w:szCs w:val="18"/>
        </w:rPr>
        <w:footnoteReference w:id="5"/>
      </w:r>
      <w:r w:rsidRPr="00E74A0C">
        <w:rPr>
          <w:rFonts w:ascii="Arial" w:hAnsi="Arial" w:cs="Arial"/>
          <w:sz w:val="18"/>
          <w:szCs w:val="18"/>
        </w:rPr>
        <w:t xml:space="preserve">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36409D4" w14:textId="77777777" w:rsidR="004B6F85" w:rsidRDefault="004B6F85" w:rsidP="004B6F85">
      <w:pPr>
        <w:tabs>
          <w:tab w:val="left" w:pos="1134"/>
          <w:tab w:val="left" w:pos="156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 xml:space="preserve">3. Туберкулиновые пробы проводятся в соответствии нормативами МЗ РФ по возрастным категориям: реакция Манту, </w:t>
      </w:r>
      <w:proofErr w:type="spellStart"/>
      <w:r w:rsidRPr="00E74A0C">
        <w:rPr>
          <w:rFonts w:ascii="Arial" w:hAnsi="Arial" w:cs="Arial"/>
          <w:sz w:val="18"/>
          <w:szCs w:val="18"/>
        </w:rPr>
        <w:t>диаскинтест</w:t>
      </w:r>
      <w:proofErr w:type="spellEnd"/>
      <w:r w:rsidRPr="00E74A0C">
        <w:rPr>
          <w:rFonts w:ascii="Arial" w:hAnsi="Arial" w:cs="Arial"/>
          <w:sz w:val="18"/>
          <w:szCs w:val="18"/>
        </w:rPr>
        <w:t xml:space="preserve"> или флюорография грудной клетки (с 15 лет).</w:t>
      </w:r>
    </w:p>
    <w:p w14:paraId="3FD9E67A" w14:textId="77777777" w:rsidR="004B6F85" w:rsidRDefault="004B6F85" w:rsidP="004B6F85">
      <w:pPr>
        <w:tabs>
          <w:tab w:val="left" w:pos="1134"/>
          <w:tab w:val="left" w:pos="1560"/>
        </w:tabs>
        <w:jc w:val="both"/>
        <w:rPr>
          <w:rFonts w:ascii="Arial" w:hAnsi="Arial" w:cs="Arial"/>
          <w:sz w:val="18"/>
          <w:szCs w:val="18"/>
        </w:rPr>
      </w:pPr>
    </w:p>
    <w:p w14:paraId="256BB5B5" w14:textId="77777777" w:rsidR="004B6F85" w:rsidRDefault="004B6F85" w:rsidP="004B6F85">
      <w:pPr>
        <w:rPr>
          <w:rFonts w:ascii="Arial" w:hAnsi="Arial" w:cs="Arial"/>
          <w:b/>
          <w:sz w:val="18"/>
          <w:szCs w:val="18"/>
        </w:rPr>
      </w:pPr>
    </w:p>
    <w:p w14:paraId="30269CFF" w14:textId="77777777" w:rsidR="004B6F85" w:rsidRPr="00E74A0C" w:rsidRDefault="004B6F85" w:rsidP="004B6F85">
      <w:pPr>
        <w:rPr>
          <w:rFonts w:ascii="Arial" w:hAnsi="Arial" w:cs="Arial"/>
          <w:b/>
          <w:sz w:val="18"/>
          <w:szCs w:val="18"/>
        </w:rPr>
      </w:pPr>
      <w:r w:rsidRPr="00E74A0C">
        <w:rPr>
          <w:rFonts w:ascii="Arial" w:hAnsi="Arial" w:cs="Arial"/>
          <w:b/>
          <w:sz w:val="18"/>
          <w:szCs w:val="18"/>
        </w:rPr>
        <w:t>Порядок оказания профилактических медицинских услуг:</w:t>
      </w:r>
    </w:p>
    <w:p w14:paraId="5461BDF9" w14:textId="77777777" w:rsidR="004B6F85" w:rsidRPr="00A53E07" w:rsidRDefault="004B6F85" w:rsidP="004B6F85">
      <w:pPr>
        <w:jc w:val="both"/>
        <w:rPr>
          <w:rFonts w:ascii="Arial" w:hAnsi="Arial" w:cs="Arial"/>
          <w:sz w:val="18"/>
          <w:szCs w:val="18"/>
        </w:rPr>
      </w:pPr>
      <w:r w:rsidRPr="00A53E07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 xml:space="preserve">Первичный прием </w:t>
      </w:r>
      <w:r w:rsidRPr="00A53E07">
        <w:rPr>
          <w:rFonts w:ascii="Arial" w:hAnsi="Arial" w:cs="Arial"/>
          <w:sz w:val="18"/>
          <w:szCs w:val="18"/>
        </w:rPr>
        <w:t>личного врача-педиатра при прикреплении с первичным врачебным осмотром и разработкой программы индивидуального наблюдения;</w:t>
      </w:r>
    </w:p>
    <w:p w14:paraId="44C1E368" w14:textId="7325A9CE" w:rsidR="004B6F85" w:rsidRPr="00A53E07" w:rsidRDefault="004B6F85" w:rsidP="004B6F8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A53E07">
        <w:rPr>
          <w:rFonts w:ascii="Arial" w:hAnsi="Arial" w:cs="Arial"/>
          <w:sz w:val="18"/>
          <w:szCs w:val="18"/>
        </w:rPr>
        <w:t xml:space="preserve">. Профилактические осмотры специалистов (диспансеризация) и клинические лабораторные исследования проводятся </w:t>
      </w:r>
      <w:r w:rsidRPr="00975830">
        <w:rPr>
          <w:rFonts w:ascii="Arial" w:hAnsi="Arial" w:cs="Arial"/>
          <w:sz w:val="18"/>
          <w:szCs w:val="18"/>
          <w:highlight w:val="cyan"/>
        </w:rPr>
        <w:t>в декретированные сроки, УЗИ в Клинике:</w:t>
      </w:r>
    </w:p>
    <w:p w14:paraId="5D3DE07A" w14:textId="77777777" w:rsidR="004B6F85" w:rsidRPr="00E74A0C" w:rsidRDefault="004B6F85" w:rsidP="004B6F85">
      <w:pPr>
        <w:spacing w:before="120" w:after="120"/>
        <w:jc w:val="center"/>
        <w:rPr>
          <w:rFonts w:ascii="Arial" w:hAnsi="Arial" w:cs="Arial"/>
          <w:i/>
          <w:sz w:val="18"/>
          <w:szCs w:val="18"/>
        </w:rPr>
      </w:pPr>
      <w:r w:rsidRPr="00E74A0C">
        <w:rPr>
          <w:rFonts w:ascii="Arial" w:hAnsi="Arial" w:cs="Arial"/>
          <w:i/>
          <w:sz w:val="18"/>
          <w:szCs w:val="18"/>
        </w:rPr>
        <w:t>График медицинских профилактических осмотров врачей-специалистов и исследований: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3006"/>
        <w:gridCol w:w="2948"/>
        <w:gridCol w:w="2297"/>
      </w:tblGrid>
      <w:tr w:rsidR="004B6F85" w:rsidRPr="00E74A0C" w14:paraId="1357CBF4" w14:textId="77777777" w:rsidTr="005C3708">
        <w:trPr>
          <w:cantSplit/>
          <w:trHeight w:val="265"/>
        </w:trPr>
        <w:tc>
          <w:tcPr>
            <w:tcW w:w="1247" w:type="dxa"/>
            <w:vAlign w:val="center"/>
          </w:tcPr>
          <w:p w14:paraId="29D97E0A" w14:textId="77777777" w:rsidR="004B6F85" w:rsidRPr="00E74A0C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4A0C">
              <w:rPr>
                <w:rFonts w:ascii="Arial" w:hAnsi="Arial" w:cs="Arial"/>
                <w:b/>
                <w:sz w:val="18"/>
                <w:szCs w:val="18"/>
              </w:rPr>
              <w:t>Возраст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17C517AF" w14:textId="77777777" w:rsidR="004B6F85" w:rsidRPr="00E74A0C" w:rsidRDefault="004B6F85" w:rsidP="005C3708">
            <w:pPr>
              <w:pStyle w:val="1"/>
              <w:widowControl w:val="0"/>
              <w:ind w:right="-82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 w:rsidRPr="00E74A0C">
              <w:rPr>
                <w:rFonts w:ascii="Arial" w:hAnsi="Arial" w:cs="Arial"/>
                <w:sz w:val="18"/>
                <w:szCs w:val="18"/>
              </w:rPr>
              <w:t>Врачи-специалисты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7F2A4413" w14:textId="77777777" w:rsidR="004B6F85" w:rsidRPr="00E74A0C" w:rsidRDefault="004B6F85" w:rsidP="005C3708">
            <w:pPr>
              <w:pStyle w:val="1"/>
              <w:widowControl w:val="0"/>
              <w:ind w:right="-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4A0C">
              <w:rPr>
                <w:rFonts w:ascii="Arial" w:hAnsi="Arial" w:cs="Arial"/>
                <w:sz w:val="18"/>
                <w:szCs w:val="18"/>
              </w:rPr>
              <w:t>Исследования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13829340" w14:textId="77777777" w:rsidR="004B6F85" w:rsidRPr="00E74A0C" w:rsidRDefault="004B6F85" w:rsidP="005C3708">
            <w:pPr>
              <w:pStyle w:val="1"/>
              <w:widowControl w:val="0"/>
              <w:ind w:right="-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4A0C">
              <w:rPr>
                <w:rFonts w:ascii="Arial" w:hAnsi="Arial" w:cs="Arial"/>
                <w:sz w:val="18"/>
                <w:szCs w:val="18"/>
              </w:rPr>
              <w:t>Анализы</w:t>
            </w:r>
          </w:p>
        </w:tc>
      </w:tr>
      <w:tr w:rsidR="004B6F85" w:rsidRPr="00E74A0C" w14:paraId="2E4B8F88" w14:textId="77777777" w:rsidTr="005C3708">
        <w:trPr>
          <w:cantSplit/>
        </w:trPr>
        <w:tc>
          <w:tcPr>
            <w:tcW w:w="1247" w:type="dxa"/>
            <w:vAlign w:val="center"/>
          </w:tcPr>
          <w:p w14:paraId="2A3810FB" w14:textId="77777777" w:rsidR="004B6F85" w:rsidRPr="00EC1ED3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1 месяц</w:t>
            </w:r>
          </w:p>
        </w:tc>
        <w:tc>
          <w:tcPr>
            <w:tcW w:w="3006" w:type="dxa"/>
            <w:vAlign w:val="center"/>
          </w:tcPr>
          <w:p w14:paraId="43F02FA5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Невролог, детский хирург, офтальмолог, детский стоматолог</w:t>
            </w:r>
          </w:p>
        </w:tc>
        <w:tc>
          <w:tcPr>
            <w:tcW w:w="2948" w:type="dxa"/>
            <w:vAlign w:val="center"/>
          </w:tcPr>
          <w:p w14:paraId="7060AB33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 xml:space="preserve">УЗИ органов брюшной полости, почек, УЗИ тазобедренных суставов, </w:t>
            </w:r>
            <w:proofErr w:type="spellStart"/>
            <w:r w:rsidRPr="00EC1ED3">
              <w:rPr>
                <w:rFonts w:ascii="Arial" w:hAnsi="Arial" w:cs="Arial"/>
                <w:sz w:val="17"/>
                <w:szCs w:val="17"/>
              </w:rPr>
              <w:t>нейросонография</w:t>
            </w:r>
            <w:proofErr w:type="spellEnd"/>
            <w:r w:rsidRPr="00EC1ED3">
              <w:rPr>
                <w:rFonts w:ascii="Arial" w:hAnsi="Arial" w:cs="Arial"/>
                <w:sz w:val="17"/>
                <w:szCs w:val="17"/>
              </w:rPr>
              <w:t>, эхокардиография</w:t>
            </w:r>
          </w:p>
        </w:tc>
        <w:tc>
          <w:tcPr>
            <w:tcW w:w="2297" w:type="dxa"/>
            <w:vAlign w:val="center"/>
          </w:tcPr>
          <w:p w14:paraId="4794B0B3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----</w:t>
            </w:r>
          </w:p>
        </w:tc>
      </w:tr>
      <w:tr w:rsidR="004B6F85" w:rsidRPr="00E74A0C" w14:paraId="6658B12E" w14:textId="77777777" w:rsidTr="005C3708">
        <w:trPr>
          <w:cantSplit/>
        </w:trPr>
        <w:tc>
          <w:tcPr>
            <w:tcW w:w="1247" w:type="dxa"/>
            <w:vAlign w:val="center"/>
          </w:tcPr>
          <w:p w14:paraId="23CE1958" w14:textId="77777777" w:rsidR="004B6F85" w:rsidRPr="00EC1ED3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2 месяца</w:t>
            </w:r>
          </w:p>
        </w:tc>
        <w:tc>
          <w:tcPr>
            <w:tcW w:w="3006" w:type="dxa"/>
            <w:vAlign w:val="center"/>
          </w:tcPr>
          <w:p w14:paraId="34AEFCA4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----</w:t>
            </w:r>
          </w:p>
        </w:tc>
        <w:tc>
          <w:tcPr>
            <w:tcW w:w="2948" w:type="dxa"/>
            <w:vAlign w:val="center"/>
          </w:tcPr>
          <w:p w14:paraId="381EF7D8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----</w:t>
            </w:r>
          </w:p>
        </w:tc>
        <w:tc>
          <w:tcPr>
            <w:tcW w:w="2297" w:type="dxa"/>
            <w:vAlign w:val="center"/>
          </w:tcPr>
          <w:p w14:paraId="1716F243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Общий анализ крови, общий анализ мочи</w:t>
            </w:r>
          </w:p>
        </w:tc>
      </w:tr>
      <w:tr w:rsidR="004B6F85" w:rsidRPr="00E74A0C" w14:paraId="10364C95" w14:textId="77777777" w:rsidTr="005C3708">
        <w:trPr>
          <w:cantSplit/>
        </w:trPr>
        <w:tc>
          <w:tcPr>
            <w:tcW w:w="1247" w:type="dxa"/>
            <w:vAlign w:val="center"/>
          </w:tcPr>
          <w:p w14:paraId="73921E6E" w14:textId="77777777" w:rsidR="004B6F85" w:rsidRPr="00EC1ED3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3 месяца</w:t>
            </w:r>
          </w:p>
        </w:tc>
        <w:tc>
          <w:tcPr>
            <w:tcW w:w="3006" w:type="dxa"/>
            <w:vAlign w:val="center"/>
          </w:tcPr>
          <w:p w14:paraId="47A6514E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Травматолог-ортопед</w:t>
            </w:r>
          </w:p>
        </w:tc>
        <w:tc>
          <w:tcPr>
            <w:tcW w:w="2948" w:type="dxa"/>
            <w:vAlign w:val="center"/>
          </w:tcPr>
          <w:p w14:paraId="5289F42D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----</w:t>
            </w:r>
          </w:p>
        </w:tc>
        <w:tc>
          <w:tcPr>
            <w:tcW w:w="2297" w:type="dxa"/>
            <w:vAlign w:val="center"/>
          </w:tcPr>
          <w:p w14:paraId="11695032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----</w:t>
            </w:r>
          </w:p>
        </w:tc>
      </w:tr>
      <w:tr w:rsidR="004B6F85" w:rsidRPr="00E74A0C" w14:paraId="4395522C" w14:textId="77777777" w:rsidTr="005C3708">
        <w:trPr>
          <w:cantSplit/>
          <w:trHeight w:val="160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E24AF5F" w14:textId="77777777" w:rsidR="004B6F85" w:rsidRPr="00EC1ED3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6 </w:t>
            </w:r>
            <w:r w:rsidRPr="00EC1ED3">
              <w:rPr>
                <w:rFonts w:ascii="Arial" w:hAnsi="Arial" w:cs="Arial"/>
                <w:b/>
                <w:sz w:val="18"/>
                <w:szCs w:val="18"/>
              </w:rPr>
              <w:t>месяцев</w:t>
            </w:r>
          </w:p>
        </w:tc>
        <w:tc>
          <w:tcPr>
            <w:tcW w:w="3006" w:type="dxa"/>
            <w:vAlign w:val="center"/>
          </w:tcPr>
          <w:p w14:paraId="30688EAD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Невролог, врач-специалист по назначению педиатра</w:t>
            </w:r>
          </w:p>
        </w:tc>
        <w:tc>
          <w:tcPr>
            <w:tcW w:w="2948" w:type="dxa"/>
            <w:vAlign w:val="center"/>
          </w:tcPr>
          <w:p w14:paraId="36366168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----</w:t>
            </w:r>
          </w:p>
        </w:tc>
        <w:tc>
          <w:tcPr>
            <w:tcW w:w="2297" w:type="dxa"/>
            <w:vAlign w:val="center"/>
          </w:tcPr>
          <w:p w14:paraId="5F43B576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Общий анализ крови, общий анализ мочи</w:t>
            </w:r>
          </w:p>
        </w:tc>
      </w:tr>
      <w:tr w:rsidR="004B6F85" w:rsidRPr="00E74A0C" w14:paraId="13DBA600" w14:textId="77777777" w:rsidTr="005C3708">
        <w:trPr>
          <w:cantSplit/>
          <w:trHeight w:val="160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527E47D0" w14:textId="77777777" w:rsidR="004B6F85" w:rsidRPr="00EC1ED3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1 год</w:t>
            </w:r>
          </w:p>
        </w:tc>
        <w:tc>
          <w:tcPr>
            <w:tcW w:w="3006" w:type="dxa"/>
            <w:vAlign w:val="center"/>
          </w:tcPr>
          <w:p w14:paraId="5195CAA2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Невролог, детский хирург, ото</w:t>
            </w:r>
            <w:r>
              <w:rPr>
                <w:rFonts w:ascii="Arial" w:hAnsi="Arial" w:cs="Arial"/>
                <w:sz w:val="17"/>
                <w:szCs w:val="17"/>
              </w:rPr>
              <w:t>рино</w:t>
            </w:r>
            <w:r w:rsidRPr="00EC1ED3">
              <w:rPr>
                <w:rFonts w:ascii="Arial" w:hAnsi="Arial" w:cs="Arial"/>
                <w:sz w:val="17"/>
                <w:szCs w:val="17"/>
              </w:rPr>
              <w:t xml:space="preserve">ларинголог, </w:t>
            </w:r>
            <w:r w:rsidRPr="00EC1ED3">
              <w:rPr>
                <w:rFonts w:ascii="Arial" w:hAnsi="Arial" w:cs="Arial"/>
                <w:color w:val="000000"/>
                <w:sz w:val="17"/>
                <w:szCs w:val="17"/>
              </w:rPr>
              <w:t>офтальмолог,</w:t>
            </w:r>
            <w:r w:rsidRPr="00EC1ED3">
              <w:rPr>
                <w:rFonts w:ascii="Arial" w:hAnsi="Arial" w:cs="Arial"/>
                <w:sz w:val="17"/>
                <w:szCs w:val="17"/>
              </w:rPr>
              <w:t xml:space="preserve"> травматолог-ортопед</w:t>
            </w:r>
          </w:p>
        </w:tc>
        <w:tc>
          <w:tcPr>
            <w:tcW w:w="2948" w:type="dxa"/>
            <w:vAlign w:val="center"/>
          </w:tcPr>
          <w:p w14:paraId="7A8B7B0B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Электрокардиография</w:t>
            </w:r>
          </w:p>
        </w:tc>
        <w:tc>
          <w:tcPr>
            <w:tcW w:w="2297" w:type="dxa"/>
            <w:vAlign w:val="center"/>
          </w:tcPr>
          <w:p w14:paraId="53FC5F2A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Общий анализ крови, общий анализ мочи</w:t>
            </w:r>
          </w:p>
        </w:tc>
      </w:tr>
      <w:tr w:rsidR="004B6F85" w:rsidRPr="00E74A0C" w14:paraId="2C40E888" w14:textId="77777777" w:rsidTr="005C3708">
        <w:trPr>
          <w:cantSplit/>
          <w:trHeight w:val="1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C5F" w14:textId="77777777" w:rsidR="004B6F85" w:rsidRPr="001B3B72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3B72">
              <w:rPr>
                <w:rFonts w:ascii="Arial" w:hAnsi="Arial" w:cs="Arial"/>
                <w:b/>
                <w:sz w:val="18"/>
                <w:szCs w:val="18"/>
              </w:rPr>
              <w:t xml:space="preserve">2 года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6890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Детский стоматолог, психиатр детский, невролог, детский хирург, ото</w:t>
            </w:r>
            <w:r>
              <w:rPr>
                <w:rFonts w:ascii="Arial" w:hAnsi="Arial" w:cs="Arial"/>
                <w:sz w:val="17"/>
                <w:szCs w:val="17"/>
              </w:rPr>
              <w:t>рино</w:t>
            </w:r>
            <w:r w:rsidRPr="001B3B72">
              <w:rPr>
                <w:rFonts w:ascii="Arial" w:hAnsi="Arial" w:cs="Arial"/>
                <w:sz w:val="17"/>
                <w:szCs w:val="17"/>
              </w:rPr>
              <w:t>ларинголог, офтальмолог, травматолог-ортопед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67D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 xml:space="preserve"> ----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EBB8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Общий анализ крови, общий анализ мочи</w:t>
            </w:r>
          </w:p>
        </w:tc>
      </w:tr>
      <w:tr w:rsidR="004B6F85" w:rsidRPr="00E74A0C" w14:paraId="2CA9A8FF" w14:textId="77777777" w:rsidTr="005C3708">
        <w:trPr>
          <w:cantSplit/>
          <w:trHeight w:val="1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874" w14:textId="77777777" w:rsidR="004B6F85" w:rsidRPr="001B3B72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3B72">
              <w:rPr>
                <w:rFonts w:ascii="Arial" w:hAnsi="Arial" w:cs="Arial"/>
                <w:b/>
                <w:sz w:val="18"/>
                <w:szCs w:val="18"/>
              </w:rPr>
              <w:t>3 года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EC2F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Невролог, детский хирург, детский стоматолог, ото</w:t>
            </w:r>
            <w:r>
              <w:rPr>
                <w:rFonts w:ascii="Arial" w:hAnsi="Arial" w:cs="Arial"/>
                <w:sz w:val="17"/>
                <w:szCs w:val="17"/>
              </w:rPr>
              <w:t>рино</w:t>
            </w:r>
            <w:r w:rsidRPr="001B3B72">
              <w:rPr>
                <w:rFonts w:ascii="Arial" w:hAnsi="Arial" w:cs="Arial"/>
                <w:sz w:val="17"/>
                <w:szCs w:val="17"/>
              </w:rPr>
              <w:t>ларинголог, офтальмолог, акушер-гинеколог/детский уролог-андролог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8C15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----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6A3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Общий анализ крови, общий анализ мочи</w:t>
            </w:r>
          </w:p>
        </w:tc>
      </w:tr>
      <w:tr w:rsidR="004B6F85" w:rsidRPr="00E74A0C" w14:paraId="28AE006E" w14:textId="77777777" w:rsidTr="005C3708">
        <w:trPr>
          <w:cantSplit/>
          <w:trHeight w:val="1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7CE" w14:textId="77777777" w:rsidR="004B6F85" w:rsidRPr="001B3B72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3B72">
              <w:rPr>
                <w:rFonts w:ascii="Arial" w:hAnsi="Arial" w:cs="Arial"/>
                <w:b/>
                <w:sz w:val="18"/>
                <w:szCs w:val="18"/>
              </w:rPr>
              <w:t>От 3 лет до 18 лет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FEA8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Осмотры врачей- специалистов – в декретированные возраста по нормативам органов здравоохранения;</w:t>
            </w:r>
          </w:p>
          <w:p w14:paraId="14EC59CC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4, 5, 8, 9, 11, 12 и 13 лет – дополнительная ежегодная диспансеризация в составе невролог, детский хирург, ото</w:t>
            </w:r>
            <w:r>
              <w:rPr>
                <w:rFonts w:ascii="Arial" w:hAnsi="Arial" w:cs="Arial"/>
                <w:sz w:val="17"/>
                <w:szCs w:val="17"/>
              </w:rPr>
              <w:t>рино</w:t>
            </w:r>
            <w:r w:rsidRPr="001B3B72">
              <w:rPr>
                <w:rFonts w:ascii="Arial" w:hAnsi="Arial" w:cs="Arial"/>
                <w:sz w:val="17"/>
                <w:szCs w:val="17"/>
              </w:rPr>
              <w:t>ларинголог, офтальмолог, травматолог-ортопед</w:t>
            </w:r>
          </w:p>
          <w:p w14:paraId="4A3DB256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52B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6, 15 лет -УЗИ органов брюшной полости, УЗИ почек, ЭКГ</w:t>
            </w:r>
          </w:p>
          <w:p w14:paraId="6C6EC9FC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6 лет - Эхокардиография</w:t>
            </w:r>
          </w:p>
          <w:p w14:paraId="7147C0CE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8D34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6, 7, 10, 15, 16, 17 лет - общий анализ крови, общий анализ мочи</w:t>
            </w:r>
          </w:p>
          <w:p w14:paraId="2481F329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</w:p>
          <w:p w14:paraId="285A3B9F" w14:textId="77777777" w:rsidR="004B6F85" w:rsidRPr="001B3B72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1B3B72">
              <w:rPr>
                <w:rFonts w:ascii="Arial" w:hAnsi="Arial" w:cs="Arial"/>
                <w:sz w:val="17"/>
                <w:szCs w:val="17"/>
              </w:rPr>
              <w:t>4, 5, 8, 9, 11, 12 и 13 лет – дополнительно общий анализ крови, общий анализ мочи.</w:t>
            </w:r>
          </w:p>
        </w:tc>
      </w:tr>
    </w:tbl>
    <w:p w14:paraId="3653423F" w14:textId="77777777" w:rsidR="004B6F85" w:rsidRPr="00E74A0C" w:rsidRDefault="004B6F85" w:rsidP="004B6F85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 Календарь вакцинопрофилактики: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655"/>
      </w:tblGrid>
      <w:tr w:rsidR="004B6F85" w:rsidRPr="00E74A0C" w14:paraId="77FF4BAE" w14:textId="77777777" w:rsidTr="005C3708">
        <w:tc>
          <w:tcPr>
            <w:tcW w:w="1843" w:type="dxa"/>
          </w:tcPr>
          <w:p w14:paraId="33212CE6" w14:textId="77777777" w:rsidR="004B6F85" w:rsidRPr="00E74A0C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4A0C">
              <w:rPr>
                <w:rFonts w:ascii="Arial" w:hAnsi="Arial" w:cs="Arial"/>
                <w:b/>
                <w:sz w:val="18"/>
                <w:szCs w:val="18"/>
              </w:rPr>
              <w:t>Возраст</w:t>
            </w:r>
          </w:p>
        </w:tc>
        <w:tc>
          <w:tcPr>
            <w:tcW w:w="7655" w:type="dxa"/>
          </w:tcPr>
          <w:p w14:paraId="1AC44E5F" w14:textId="77777777" w:rsidR="004B6F85" w:rsidRPr="00E74A0C" w:rsidRDefault="004B6F85" w:rsidP="005C3708">
            <w:pPr>
              <w:keepNext/>
              <w:widowControl w:val="0"/>
              <w:ind w:right="-8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4A0C">
              <w:rPr>
                <w:rFonts w:ascii="Arial" w:hAnsi="Arial" w:cs="Arial"/>
                <w:b/>
                <w:sz w:val="18"/>
                <w:szCs w:val="18"/>
              </w:rPr>
              <w:t xml:space="preserve">Вакцинация </w:t>
            </w:r>
          </w:p>
        </w:tc>
      </w:tr>
      <w:tr w:rsidR="004B6F85" w:rsidRPr="00E74A0C" w14:paraId="230BD0B2" w14:textId="77777777" w:rsidTr="005C3708">
        <w:tc>
          <w:tcPr>
            <w:tcW w:w="1843" w:type="dxa"/>
          </w:tcPr>
          <w:p w14:paraId="180742C2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1 месяц</w:t>
            </w:r>
          </w:p>
        </w:tc>
        <w:tc>
          <w:tcPr>
            <w:tcW w:w="7655" w:type="dxa"/>
          </w:tcPr>
          <w:p w14:paraId="6998B95B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Вторая вакцинация против гепатита В</w:t>
            </w:r>
          </w:p>
        </w:tc>
      </w:tr>
      <w:tr w:rsidR="004B6F85" w:rsidRPr="00E74A0C" w14:paraId="5C7A286E" w14:textId="77777777" w:rsidTr="005C3708">
        <w:tc>
          <w:tcPr>
            <w:tcW w:w="1843" w:type="dxa"/>
          </w:tcPr>
          <w:p w14:paraId="17520114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2 месяца</w:t>
            </w:r>
          </w:p>
        </w:tc>
        <w:tc>
          <w:tcPr>
            <w:tcW w:w="7655" w:type="dxa"/>
          </w:tcPr>
          <w:p w14:paraId="40000986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Первая вакцинация против пневмококковой инфекции</w:t>
            </w:r>
          </w:p>
        </w:tc>
      </w:tr>
      <w:tr w:rsidR="004B6F85" w:rsidRPr="00E74A0C" w14:paraId="6750C730" w14:textId="77777777" w:rsidTr="005C3708">
        <w:tc>
          <w:tcPr>
            <w:tcW w:w="1843" w:type="dxa"/>
          </w:tcPr>
          <w:p w14:paraId="556DDA21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3 месяца</w:t>
            </w:r>
          </w:p>
        </w:tc>
        <w:tc>
          <w:tcPr>
            <w:tcW w:w="7655" w:type="dxa"/>
          </w:tcPr>
          <w:p w14:paraId="7255F97B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 xml:space="preserve">Первая вакцинация против дифтерии, столбняка, коклюша и полиомиелита   </w:t>
            </w:r>
          </w:p>
        </w:tc>
      </w:tr>
      <w:tr w:rsidR="004B6F85" w:rsidRPr="00E74A0C" w14:paraId="504C79B2" w14:textId="77777777" w:rsidTr="005C3708">
        <w:tc>
          <w:tcPr>
            <w:tcW w:w="1843" w:type="dxa"/>
          </w:tcPr>
          <w:p w14:paraId="20F65EAC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4,5 месяца</w:t>
            </w:r>
          </w:p>
        </w:tc>
        <w:tc>
          <w:tcPr>
            <w:tcW w:w="7655" w:type="dxa"/>
          </w:tcPr>
          <w:p w14:paraId="269AA4FB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Вторая вакцинация против дифтерии, столбняка, коклюша и полиомиелита</w:t>
            </w:r>
          </w:p>
          <w:p w14:paraId="15B80961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Вторая вакцинация против пневмококковой инфекции</w:t>
            </w:r>
          </w:p>
        </w:tc>
      </w:tr>
      <w:tr w:rsidR="004B6F85" w:rsidRPr="00E74A0C" w14:paraId="49F2367A" w14:textId="77777777" w:rsidTr="005C3708">
        <w:tc>
          <w:tcPr>
            <w:tcW w:w="1843" w:type="dxa"/>
          </w:tcPr>
          <w:p w14:paraId="20E588FE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6 месяцев</w:t>
            </w:r>
          </w:p>
        </w:tc>
        <w:tc>
          <w:tcPr>
            <w:tcW w:w="7655" w:type="dxa"/>
          </w:tcPr>
          <w:p w14:paraId="20C53E42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Третья вакцинация против дифтерии, столбняка, коклюша и полиомиелита, третья вакцинация против гепатита В</w:t>
            </w:r>
          </w:p>
        </w:tc>
      </w:tr>
      <w:tr w:rsidR="004B6F85" w:rsidRPr="00E74A0C" w14:paraId="731712A9" w14:textId="77777777" w:rsidTr="005C3708">
        <w:tc>
          <w:tcPr>
            <w:tcW w:w="1843" w:type="dxa"/>
            <w:tcBorders>
              <w:bottom w:val="single" w:sz="4" w:space="0" w:color="auto"/>
            </w:tcBorders>
          </w:tcPr>
          <w:p w14:paraId="6C20D19E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t>С 6 месяцев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4216786F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EC1ED3">
              <w:rPr>
                <w:rFonts w:ascii="Arial" w:hAnsi="Arial" w:cs="Arial"/>
                <w:sz w:val="17"/>
                <w:szCs w:val="17"/>
              </w:rPr>
              <w:t>Вакцинация от гриппа</w:t>
            </w:r>
          </w:p>
        </w:tc>
      </w:tr>
      <w:tr w:rsidR="004B6F85" w:rsidRPr="00E74A0C" w14:paraId="720EEC1B" w14:textId="77777777" w:rsidTr="005C3708">
        <w:tc>
          <w:tcPr>
            <w:tcW w:w="1843" w:type="dxa"/>
            <w:tcBorders>
              <w:bottom w:val="single" w:sz="4" w:space="0" w:color="auto"/>
            </w:tcBorders>
          </w:tcPr>
          <w:p w14:paraId="5733E384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C1ED3">
              <w:rPr>
                <w:rFonts w:ascii="Arial" w:hAnsi="Arial" w:cs="Arial"/>
                <w:b/>
                <w:sz w:val="18"/>
                <w:szCs w:val="18"/>
              </w:rPr>
              <w:lastRenderedPageBreak/>
              <w:t>1 год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7CAC1E2F" w14:textId="77777777" w:rsidR="004B6F85" w:rsidRPr="00EC1ED3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Туберкулиновая проба (р</w:t>
            </w:r>
            <w:r w:rsidRPr="00EC1ED3">
              <w:rPr>
                <w:rFonts w:ascii="Arial" w:hAnsi="Arial" w:cs="Arial"/>
                <w:sz w:val="17"/>
                <w:szCs w:val="17"/>
              </w:rPr>
              <w:t>еакция Манту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диаскинтест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)</w:t>
            </w:r>
            <w:r w:rsidRPr="00EC1ED3">
              <w:rPr>
                <w:rStyle w:val="aa"/>
                <w:rFonts w:ascii="Arial" w:hAnsi="Arial" w:cs="Arial"/>
                <w:sz w:val="17"/>
                <w:szCs w:val="17"/>
              </w:rPr>
              <w:footnoteReference w:id="6"/>
            </w:r>
            <w:r w:rsidRPr="00EC1ED3">
              <w:rPr>
                <w:rFonts w:ascii="Arial" w:hAnsi="Arial" w:cs="Arial"/>
                <w:sz w:val="17"/>
                <w:szCs w:val="17"/>
              </w:rPr>
              <w:t>, вакцинация против кори, паротита и краснухи</w:t>
            </w:r>
          </w:p>
        </w:tc>
      </w:tr>
      <w:tr w:rsidR="004B6F85" w:rsidRPr="00E74A0C" w14:paraId="677A7FA5" w14:textId="77777777" w:rsidTr="005C37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B8A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07CCA">
              <w:rPr>
                <w:rFonts w:ascii="Arial" w:hAnsi="Arial" w:cs="Arial"/>
                <w:b/>
                <w:sz w:val="18"/>
                <w:szCs w:val="18"/>
              </w:rPr>
              <w:t>1 год 3 месяца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9DFC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Третья </w:t>
            </w:r>
            <w:r w:rsidRPr="00307CCA">
              <w:rPr>
                <w:rFonts w:ascii="Arial" w:hAnsi="Arial" w:cs="Arial"/>
                <w:sz w:val="17"/>
                <w:szCs w:val="17"/>
              </w:rPr>
              <w:t>вакцинация против пневмококковой инфекции</w:t>
            </w:r>
          </w:p>
        </w:tc>
      </w:tr>
      <w:tr w:rsidR="004B6F85" w:rsidRPr="00E74A0C" w14:paraId="4C0ADAB4" w14:textId="77777777" w:rsidTr="005C37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87F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07CCA">
              <w:rPr>
                <w:rFonts w:ascii="Arial" w:hAnsi="Arial" w:cs="Arial"/>
                <w:b/>
                <w:sz w:val="18"/>
                <w:szCs w:val="18"/>
              </w:rPr>
              <w:t>1 год 6 месяцев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6E23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Первая </w:t>
            </w:r>
            <w:r w:rsidRPr="00307CCA">
              <w:rPr>
                <w:rFonts w:ascii="Arial" w:hAnsi="Arial" w:cs="Arial"/>
                <w:sz w:val="17"/>
                <w:szCs w:val="17"/>
              </w:rPr>
              <w:t>ревакцинация против дифтерии, столбняка, коклюша и полиомиелита</w:t>
            </w:r>
          </w:p>
        </w:tc>
      </w:tr>
      <w:tr w:rsidR="004B6F85" w:rsidRPr="00E74A0C" w14:paraId="343C7446" w14:textId="77777777" w:rsidTr="005C37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8C0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07CCA">
              <w:rPr>
                <w:rFonts w:ascii="Arial" w:hAnsi="Arial" w:cs="Arial"/>
                <w:b/>
                <w:sz w:val="18"/>
                <w:szCs w:val="18"/>
              </w:rPr>
              <w:t>1 год 8 месяцев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F7E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Вторая </w:t>
            </w:r>
            <w:r w:rsidRPr="00307CCA">
              <w:rPr>
                <w:rFonts w:ascii="Arial" w:hAnsi="Arial" w:cs="Arial"/>
                <w:sz w:val="17"/>
                <w:szCs w:val="17"/>
              </w:rPr>
              <w:t>ревакцинация против полиомиелита</w:t>
            </w:r>
          </w:p>
        </w:tc>
      </w:tr>
      <w:tr w:rsidR="004B6F85" w:rsidRPr="00E74A0C" w14:paraId="0E8A20B0" w14:textId="77777777" w:rsidTr="005C37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08F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07CCA">
              <w:rPr>
                <w:rFonts w:ascii="Arial" w:hAnsi="Arial" w:cs="Arial"/>
                <w:b/>
                <w:sz w:val="18"/>
                <w:szCs w:val="18"/>
              </w:rPr>
              <w:t>2-15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CA3C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Туберкулиновая проба (р</w:t>
            </w:r>
            <w:r w:rsidRPr="00307CCA">
              <w:rPr>
                <w:rFonts w:ascii="Arial" w:hAnsi="Arial" w:cs="Arial"/>
                <w:sz w:val="17"/>
                <w:szCs w:val="17"/>
              </w:rPr>
              <w:t>еакция Мант</w:t>
            </w:r>
            <w:r>
              <w:rPr>
                <w:rFonts w:ascii="Arial" w:hAnsi="Arial" w:cs="Arial"/>
                <w:sz w:val="17"/>
                <w:szCs w:val="17"/>
              </w:rPr>
              <w:t xml:space="preserve">у,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диаскинтест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)</w:t>
            </w:r>
            <w:r w:rsidRPr="00307CCA">
              <w:rPr>
                <w:rFonts w:ascii="Arial" w:hAnsi="Arial" w:cs="Arial"/>
                <w:sz w:val="17"/>
                <w:szCs w:val="17"/>
              </w:rPr>
              <w:t xml:space="preserve"> – ежегодно</w:t>
            </w:r>
          </w:p>
        </w:tc>
      </w:tr>
      <w:tr w:rsidR="004B6F85" w:rsidRPr="00E74A0C" w14:paraId="76FC6042" w14:textId="77777777" w:rsidTr="005C37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EF3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07CCA">
              <w:rPr>
                <w:rFonts w:ascii="Arial" w:hAnsi="Arial" w:cs="Arial"/>
                <w:b/>
                <w:sz w:val="18"/>
                <w:szCs w:val="18"/>
              </w:rPr>
              <w:t>2-17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744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307CCA">
              <w:rPr>
                <w:rFonts w:ascii="Arial" w:hAnsi="Arial" w:cs="Arial"/>
                <w:sz w:val="17"/>
                <w:szCs w:val="17"/>
              </w:rPr>
              <w:t>Вакцинация от гриппа - ежегодно</w:t>
            </w:r>
          </w:p>
        </w:tc>
      </w:tr>
      <w:tr w:rsidR="004B6F85" w:rsidRPr="00E74A0C" w14:paraId="21DDE579" w14:textId="77777777" w:rsidTr="005C37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BE5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07CCA">
              <w:rPr>
                <w:rFonts w:ascii="Arial" w:hAnsi="Arial" w:cs="Arial"/>
                <w:b/>
                <w:sz w:val="18"/>
                <w:szCs w:val="18"/>
              </w:rPr>
              <w:t>6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D36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307CCA">
              <w:rPr>
                <w:rFonts w:ascii="Arial" w:hAnsi="Arial" w:cs="Arial"/>
                <w:sz w:val="17"/>
                <w:szCs w:val="17"/>
              </w:rPr>
              <w:t>Вторая ревакцинация против кори, краснухи, эпидемического паротита</w:t>
            </w:r>
          </w:p>
        </w:tc>
      </w:tr>
      <w:tr w:rsidR="004B6F85" w:rsidRPr="00E74A0C" w14:paraId="416EF5B1" w14:textId="77777777" w:rsidTr="005C37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92A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07CCA">
              <w:rPr>
                <w:rFonts w:ascii="Arial" w:hAnsi="Arial" w:cs="Arial"/>
                <w:b/>
                <w:sz w:val="18"/>
                <w:szCs w:val="18"/>
              </w:rPr>
              <w:t>6-7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1AA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307CCA">
              <w:rPr>
                <w:rFonts w:ascii="Arial" w:hAnsi="Arial" w:cs="Arial"/>
                <w:sz w:val="17"/>
                <w:szCs w:val="17"/>
              </w:rPr>
              <w:t>Вторая ревакцинация против дифтерии и столбняка</w:t>
            </w:r>
          </w:p>
        </w:tc>
      </w:tr>
      <w:tr w:rsidR="004B6F85" w:rsidRPr="00E74A0C" w14:paraId="290D7FB4" w14:textId="77777777" w:rsidTr="005C37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6675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07CCA">
              <w:rPr>
                <w:rFonts w:ascii="Arial" w:hAnsi="Arial" w:cs="Arial"/>
                <w:b/>
                <w:sz w:val="18"/>
                <w:szCs w:val="18"/>
              </w:rPr>
              <w:t>14 лет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A91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307CCA">
              <w:rPr>
                <w:rFonts w:ascii="Arial" w:hAnsi="Arial" w:cs="Arial"/>
                <w:sz w:val="17"/>
                <w:szCs w:val="17"/>
              </w:rPr>
              <w:t>Третья ревакцинация против дифтерии и столбняка</w:t>
            </w:r>
          </w:p>
          <w:p w14:paraId="23AFC461" w14:textId="77777777" w:rsidR="004B6F85" w:rsidRPr="00307CCA" w:rsidRDefault="004B6F85" w:rsidP="005C370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307CCA">
              <w:rPr>
                <w:rFonts w:ascii="Arial" w:hAnsi="Arial" w:cs="Arial"/>
                <w:sz w:val="17"/>
                <w:szCs w:val="17"/>
              </w:rPr>
              <w:t>Третья ревакцинация против полиомиелита</w:t>
            </w:r>
          </w:p>
        </w:tc>
      </w:tr>
    </w:tbl>
    <w:p w14:paraId="05E8D44A" w14:textId="77777777" w:rsidR="004B6F85" w:rsidRPr="00E74A0C" w:rsidRDefault="004B6F85" w:rsidP="004B6F85">
      <w:pPr>
        <w:jc w:val="both"/>
        <w:rPr>
          <w:rFonts w:ascii="Arial" w:hAnsi="Arial" w:cs="Arial"/>
          <w:sz w:val="18"/>
          <w:szCs w:val="18"/>
        </w:rPr>
      </w:pPr>
    </w:p>
    <w:p w14:paraId="5024E1B0" w14:textId="77777777" w:rsidR="004B6F85" w:rsidRPr="00E74A0C" w:rsidRDefault="004B6F85" w:rsidP="004B6F85">
      <w:pPr>
        <w:jc w:val="both"/>
        <w:rPr>
          <w:rFonts w:ascii="Arial" w:hAnsi="Arial" w:cs="Arial"/>
          <w:sz w:val="18"/>
          <w:szCs w:val="18"/>
        </w:rPr>
      </w:pPr>
    </w:p>
    <w:p w14:paraId="31F30FBB" w14:textId="69974153" w:rsidR="004B6F85" w:rsidRPr="00D5656B" w:rsidRDefault="004B6F85" w:rsidP="004B6F85">
      <w:pPr>
        <w:numPr>
          <w:ilvl w:val="0"/>
          <w:numId w:val="7"/>
        </w:numPr>
        <w:tabs>
          <w:tab w:val="left" w:pos="426"/>
          <w:tab w:val="left" w:pos="2268"/>
          <w:tab w:val="left" w:pos="2694"/>
          <w:tab w:val="left" w:pos="3686"/>
          <w:tab w:val="left" w:pos="3969"/>
          <w:tab w:val="left" w:pos="4111"/>
          <w:tab w:val="left" w:pos="4253"/>
        </w:tabs>
        <w:spacing w:after="120"/>
        <w:ind w:left="357" w:firstLine="0"/>
        <w:jc w:val="center"/>
        <w:rPr>
          <w:rFonts w:ascii="Arial" w:hAnsi="Arial" w:cs="Arial"/>
          <w:b/>
          <w:caps/>
          <w:sz w:val="18"/>
          <w:szCs w:val="18"/>
        </w:rPr>
      </w:pPr>
      <w:r w:rsidRPr="00D5656B">
        <w:rPr>
          <w:rFonts w:ascii="Arial" w:hAnsi="Arial" w:cs="Arial"/>
          <w:b/>
          <w:caps/>
          <w:sz w:val="18"/>
          <w:szCs w:val="18"/>
        </w:rPr>
        <w:t>УСЛУГИ</w:t>
      </w:r>
      <w:r>
        <w:rPr>
          <w:rFonts w:ascii="Arial" w:hAnsi="Arial" w:cs="Arial"/>
          <w:b/>
          <w:caps/>
          <w:sz w:val="18"/>
          <w:szCs w:val="18"/>
        </w:rPr>
        <w:t>,</w:t>
      </w:r>
      <w:r w:rsidRPr="00D5656B">
        <w:rPr>
          <w:rFonts w:ascii="Arial" w:hAnsi="Arial" w:cs="Arial"/>
          <w:b/>
          <w:caps/>
          <w:sz w:val="18"/>
          <w:szCs w:val="18"/>
        </w:rPr>
        <w:t xml:space="preserve"> ИСКЛЮЧЕННЫЕ ИЗ ПРОГРАММЫ «</w:t>
      </w:r>
      <w:r>
        <w:rPr>
          <w:rFonts w:ascii="Arial" w:hAnsi="Arial" w:cs="Arial"/>
          <w:b/>
          <w:caps/>
          <w:sz w:val="18"/>
          <w:szCs w:val="18"/>
        </w:rPr>
        <w:t xml:space="preserve">ПОЛИКЛИНИКА </w:t>
      </w:r>
      <w:r w:rsidR="009247BA">
        <w:rPr>
          <w:rFonts w:ascii="Arial" w:hAnsi="Arial" w:cs="Arial"/>
          <w:b/>
          <w:caps/>
          <w:sz w:val="18"/>
          <w:szCs w:val="18"/>
        </w:rPr>
        <w:t>КОМФОРТ</w:t>
      </w:r>
      <w:r w:rsidRPr="00D5656B">
        <w:rPr>
          <w:rFonts w:ascii="Arial" w:hAnsi="Arial" w:cs="Arial"/>
          <w:b/>
          <w:caps/>
          <w:sz w:val="18"/>
          <w:szCs w:val="18"/>
        </w:rPr>
        <w:t>»</w:t>
      </w:r>
    </w:p>
    <w:p w14:paraId="54AF36E6" w14:textId="77777777" w:rsidR="004B6F85" w:rsidRPr="00E74A0C" w:rsidRDefault="004B6F85" w:rsidP="004B6F85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E74A0C">
        <w:rPr>
          <w:rFonts w:ascii="Arial" w:hAnsi="Arial" w:cs="Arial"/>
          <w:b/>
          <w:sz w:val="18"/>
          <w:szCs w:val="18"/>
        </w:rPr>
        <w:t>1. Перечень исключенных услуг:</w:t>
      </w:r>
    </w:p>
    <w:p w14:paraId="60D9F7B6" w14:textId="4B7AD072" w:rsidR="004B6F85" w:rsidRPr="00E74A0C" w:rsidRDefault="004B6F85" w:rsidP="004B6F85">
      <w:pPr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 xml:space="preserve">1.1. Приемы, консультации, обследования и манипуляции, не предусмотренные </w:t>
      </w:r>
      <w:r>
        <w:rPr>
          <w:rFonts w:ascii="Arial" w:hAnsi="Arial" w:cs="Arial"/>
          <w:sz w:val="18"/>
          <w:szCs w:val="18"/>
        </w:rPr>
        <w:t>п</w:t>
      </w:r>
      <w:r w:rsidRPr="00E74A0C">
        <w:rPr>
          <w:rFonts w:ascii="Arial" w:hAnsi="Arial" w:cs="Arial"/>
          <w:sz w:val="18"/>
          <w:szCs w:val="18"/>
        </w:rPr>
        <w:t>рограммой «</w:t>
      </w:r>
      <w:r>
        <w:rPr>
          <w:rFonts w:ascii="Arial" w:hAnsi="Arial" w:cs="Arial"/>
          <w:sz w:val="18"/>
          <w:szCs w:val="18"/>
        </w:rPr>
        <w:t xml:space="preserve">Поликлиника </w:t>
      </w:r>
      <w:r w:rsidR="009247BA" w:rsidRPr="009247BA">
        <w:rPr>
          <w:rFonts w:ascii="Arial" w:hAnsi="Arial" w:cs="Arial"/>
          <w:sz w:val="18"/>
          <w:szCs w:val="18"/>
        </w:rPr>
        <w:t>КОМФОРТ</w:t>
      </w:r>
      <w:r w:rsidRPr="00E74A0C">
        <w:rPr>
          <w:rFonts w:ascii="Arial" w:hAnsi="Arial" w:cs="Arial"/>
          <w:sz w:val="18"/>
          <w:szCs w:val="18"/>
        </w:rPr>
        <w:t>».</w:t>
      </w:r>
    </w:p>
    <w:p w14:paraId="2500D903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1.2.</w:t>
      </w:r>
      <w:r w:rsidRPr="00E74A0C">
        <w:rPr>
          <w:rFonts w:ascii="Arial" w:hAnsi="Arial" w:cs="Arial"/>
          <w:bCs/>
          <w:sz w:val="18"/>
          <w:szCs w:val="18"/>
        </w:rPr>
        <w:t xml:space="preserve"> Медицинские услуги, не предписанные врачом</w:t>
      </w:r>
      <w:r w:rsidRPr="00E74A0C">
        <w:rPr>
          <w:rFonts w:ascii="Arial" w:hAnsi="Arial" w:cs="Arial"/>
          <w:sz w:val="18"/>
          <w:szCs w:val="18"/>
        </w:rPr>
        <w:t>.</w:t>
      </w:r>
    </w:p>
    <w:p w14:paraId="2C91FE0A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1.3. Аналогичные медицинские услуги по одному медицинскому случаю в других клиниках Медси при обслуживании в сети клиник Медси (получение альтернативного мнения).</w:t>
      </w:r>
    </w:p>
    <w:p w14:paraId="77CB9714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 xml:space="preserve">1.4. </w:t>
      </w:r>
      <w:r w:rsidRPr="00E74A0C">
        <w:rPr>
          <w:rFonts w:ascii="Arial" w:hAnsi="Arial" w:cs="Arial"/>
          <w:bCs/>
          <w:sz w:val="18"/>
          <w:szCs w:val="18"/>
        </w:rPr>
        <w:t>Наблюдение пациента при показаниях к госпитализации и отказе от нее.</w:t>
      </w:r>
    </w:p>
    <w:p w14:paraId="586FC51D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1.5. Обращения, для проведения профилактических и реабилитационных процедур, с последующей ортопедической (протезирование), хирургической (диализ) помощи, и не лечебной медицинской помощи; повторные обращения по одной и той же жалобе при уже проведенном ранее обследовании.</w:t>
      </w:r>
    </w:p>
    <w:p w14:paraId="52E9C446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1.6. Вакцинация БЦЖ;</w:t>
      </w:r>
    </w:p>
    <w:p w14:paraId="6D1B89FE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1.7. Процедуры на аппарате «</w:t>
      </w:r>
      <w:proofErr w:type="spellStart"/>
      <w:r w:rsidRPr="00E74A0C">
        <w:rPr>
          <w:rFonts w:ascii="Arial" w:hAnsi="Arial" w:cs="Arial"/>
          <w:sz w:val="18"/>
          <w:szCs w:val="18"/>
        </w:rPr>
        <w:t>Макдел</w:t>
      </w:r>
      <w:proofErr w:type="spellEnd"/>
      <w:r w:rsidRPr="00E74A0C">
        <w:rPr>
          <w:rFonts w:ascii="Arial" w:hAnsi="Arial" w:cs="Arial"/>
          <w:sz w:val="18"/>
          <w:szCs w:val="18"/>
        </w:rPr>
        <w:t>», «</w:t>
      </w:r>
      <w:proofErr w:type="spellStart"/>
      <w:r w:rsidRPr="00E74A0C">
        <w:rPr>
          <w:rFonts w:ascii="Arial" w:hAnsi="Arial" w:cs="Arial"/>
          <w:sz w:val="18"/>
          <w:szCs w:val="18"/>
        </w:rPr>
        <w:t>Амблиокор</w:t>
      </w:r>
      <w:proofErr w:type="spellEnd"/>
      <w:r w:rsidRPr="00E74A0C">
        <w:rPr>
          <w:rFonts w:ascii="Arial" w:hAnsi="Arial" w:cs="Arial"/>
          <w:sz w:val="18"/>
          <w:szCs w:val="18"/>
        </w:rPr>
        <w:t>», «</w:t>
      </w:r>
      <w:proofErr w:type="spellStart"/>
      <w:r w:rsidRPr="00E74A0C">
        <w:rPr>
          <w:rFonts w:ascii="Arial" w:hAnsi="Arial" w:cs="Arial"/>
          <w:sz w:val="18"/>
          <w:szCs w:val="18"/>
        </w:rPr>
        <w:t>Визиотроник</w:t>
      </w:r>
      <w:proofErr w:type="spellEnd"/>
      <w:r w:rsidRPr="00E74A0C">
        <w:rPr>
          <w:rFonts w:ascii="Arial" w:hAnsi="Arial" w:cs="Arial"/>
          <w:sz w:val="18"/>
          <w:szCs w:val="18"/>
        </w:rPr>
        <w:t>», программа «EYE» более чем 1 курс (10 сеансов) суммарно по всем аппаратам; бужирование, зондирование и промывание носослезного канала кроме детей от 0 до 1 года;</w:t>
      </w:r>
    </w:p>
    <w:p w14:paraId="5489C9F0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 xml:space="preserve">1.8. Все виды косметических услуг, удаление вирусных бородавок, гемангиом, контагиозных моллюсков, </w:t>
      </w:r>
      <w:proofErr w:type="spellStart"/>
      <w:r w:rsidRPr="00E74A0C">
        <w:rPr>
          <w:rFonts w:ascii="Arial" w:hAnsi="Arial" w:cs="Arial"/>
          <w:sz w:val="18"/>
          <w:szCs w:val="18"/>
        </w:rPr>
        <w:t>невусов</w:t>
      </w:r>
      <w:proofErr w:type="spellEnd"/>
      <w:r w:rsidRPr="00E74A0C">
        <w:rPr>
          <w:rFonts w:ascii="Arial" w:hAnsi="Arial" w:cs="Arial"/>
          <w:sz w:val="18"/>
          <w:szCs w:val="18"/>
        </w:rPr>
        <w:t xml:space="preserve"> из эстетических соображений;</w:t>
      </w:r>
    </w:p>
    <w:p w14:paraId="4514CEFC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1.9. Подбор корригирующих медицинских устройств и приспособлений (контактных линз, слуховых устройств</w:t>
      </w:r>
      <w:r>
        <w:rPr>
          <w:rFonts w:ascii="Arial" w:hAnsi="Arial" w:cs="Arial"/>
          <w:sz w:val="18"/>
          <w:szCs w:val="18"/>
        </w:rPr>
        <w:t>, ортопедические стельки</w:t>
      </w:r>
      <w:r w:rsidRPr="00E74A0C">
        <w:rPr>
          <w:rFonts w:ascii="Arial" w:hAnsi="Arial" w:cs="Arial"/>
          <w:sz w:val="18"/>
          <w:szCs w:val="18"/>
        </w:rPr>
        <w:t>).</w:t>
      </w:r>
    </w:p>
    <w:p w14:paraId="4A55685F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1.10. Специфическая иммунотерапия (СИТ).</w:t>
      </w:r>
    </w:p>
    <w:p w14:paraId="4991E1A6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  <w:r w:rsidRPr="00E74A0C">
        <w:rPr>
          <w:rFonts w:ascii="Arial" w:hAnsi="Arial" w:cs="Arial"/>
          <w:sz w:val="18"/>
          <w:szCs w:val="18"/>
        </w:rPr>
        <w:t>1.1</w:t>
      </w:r>
      <w:r w:rsidRPr="001A6917">
        <w:rPr>
          <w:rFonts w:ascii="Arial" w:hAnsi="Arial" w:cs="Arial"/>
          <w:sz w:val="18"/>
          <w:szCs w:val="18"/>
        </w:rPr>
        <w:t>1</w:t>
      </w:r>
      <w:r w:rsidRPr="00E74A0C">
        <w:rPr>
          <w:rFonts w:ascii="Arial" w:hAnsi="Arial" w:cs="Arial"/>
          <w:sz w:val="18"/>
          <w:szCs w:val="18"/>
        </w:rPr>
        <w:t xml:space="preserve">. Лечение </w:t>
      </w:r>
      <w:proofErr w:type="spellStart"/>
      <w:r w:rsidRPr="00E74A0C">
        <w:rPr>
          <w:rFonts w:ascii="Arial" w:hAnsi="Arial" w:cs="Arial"/>
          <w:sz w:val="18"/>
          <w:szCs w:val="18"/>
        </w:rPr>
        <w:t>ортодонтических</w:t>
      </w:r>
      <w:proofErr w:type="spellEnd"/>
      <w:r w:rsidRPr="00E74A0C">
        <w:rPr>
          <w:rFonts w:ascii="Arial" w:hAnsi="Arial" w:cs="Arial"/>
          <w:sz w:val="18"/>
          <w:szCs w:val="18"/>
        </w:rPr>
        <w:t xml:space="preserve"> нарушений и детское протезирование, удаление зубов по </w:t>
      </w:r>
      <w:proofErr w:type="spellStart"/>
      <w:r w:rsidRPr="00E74A0C">
        <w:rPr>
          <w:rFonts w:ascii="Arial" w:hAnsi="Arial" w:cs="Arial"/>
          <w:sz w:val="18"/>
          <w:szCs w:val="18"/>
        </w:rPr>
        <w:t>ортодонтическим</w:t>
      </w:r>
      <w:proofErr w:type="spellEnd"/>
      <w:r w:rsidRPr="00E74A0C">
        <w:rPr>
          <w:rFonts w:ascii="Arial" w:hAnsi="Arial" w:cs="Arial"/>
          <w:sz w:val="18"/>
          <w:szCs w:val="18"/>
        </w:rPr>
        <w:t xml:space="preserve"> показаниям, </w:t>
      </w:r>
      <w:proofErr w:type="spellStart"/>
      <w:r w:rsidRPr="00E74A0C">
        <w:rPr>
          <w:rFonts w:ascii="Arial" w:hAnsi="Arial" w:cs="Arial"/>
          <w:sz w:val="18"/>
          <w:szCs w:val="18"/>
        </w:rPr>
        <w:t>подсечение</w:t>
      </w:r>
      <w:proofErr w:type="spellEnd"/>
      <w:r w:rsidRPr="00E74A0C">
        <w:rPr>
          <w:rFonts w:ascii="Arial" w:hAnsi="Arial" w:cs="Arial"/>
          <w:sz w:val="18"/>
          <w:szCs w:val="18"/>
        </w:rPr>
        <w:t xml:space="preserve"> уздечки языка (кроме детей от 0</w:t>
      </w:r>
      <w:r>
        <w:rPr>
          <w:rFonts w:ascii="Arial" w:hAnsi="Arial" w:cs="Arial"/>
          <w:sz w:val="18"/>
          <w:szCs w:val="18"/>
        </w:rPr>
        <w:t xml:space="preserve"> </w:t>
      </w:r>
      <w:r w:rsidRPr="00E74A0C">
        <w:rPr>
          <w:rFonts w:ascii="Arial" w:hAnsi="Arial" w:cs="Arial"/>
          <w:sz w:val="18"/>
          <w:szCs w:val="18"/>
        </w:rPr>
        <w:t>до 1 года), пластика уздечки верхней губы и языка, пластика преддверия полости рта, удаление новообразований, обработка зубов препаратами серебра, косметическая стоматология (реставрация и восстановление зубов на штифтах).</w:t>
      </w:r>
    </w:p>
    <w:p w14:paraId="7C8A6EAC" w14:textId="77777777" w:rsidR="004B6F85" w:rsidRPr="00E74A0C" w:rsidRDefault="004B6F85" w:rsidP="004B6F85">
      <w:pPr>
        <w:tabs>
          <w:tab w:val="left" w:pos="6840"/>
        </w:tabs>
        <w:jc w:val="both"/>
        <w:rPr>
          <w:rFonts w:ascii="Arial" w:hAnsi="Arial" w:cs="Arial"/>
          <w:sz w:val="18"/>
          <w:szCs w:val="18"/>
        </w:rPr>
      </w:pPr>
    </w:p>
    <w:p w14:paraId="65C4C6BA" w14:textId="06D50220" w:rsidR="004B6F85" w:rsidRPr="00E74A0C" w:rsidRDefault="004B6F85" w:rsidP="004B6F85">
      <w:pPr>
        <w:tabs>
          <w:tab w:val="left" w:pos="6840"/>
        </w:tabs>
        <w:rPr>
          <w:rFonts w:ascii="Arial" w:hAnsi="Arial" w:cs="Arial"/>
          <w:b/>
          <w:sz w:val="18"/>
          <w:szCs w:val="18"/>
        </w:rPr>
      </w:pPr>
      <w:r w:rsidRPr="00E74A0C">
        <w:rPr>
          <w:rFonts w:ascii="Arial" w:hAnsi="Arial" w:cs="Arial"/>
          <w:b/>
          <w:sz w:val="18"/>
          <w:szCs w:val="18"/>
        </w:rPr>
        <w:t>2. Перечень болезней, синдромов и проблем, связанных со здоровьем исключенных программой «</w:t>
      </w:r>
      <w:r w:rsidR="009247BA" w:rsidRPr="009247BA">
        <w:rPr>
          <w:rFonts w:ascii="Arial" w:hAnsi="Arial" w:cs="Arial"/>
          <w:b/>
          <w:sz w:val="18"/>
          <w:szCs w:val="18"/>
        </w:rPr>
        <w:t>КОМФОРТ</w:t>
      </w:r>
      <w:r w:rsidRPr="00E74A0C">
        <w:rPr>
          <w:rFonts w:ascii="Arial" w:hAnsi="Arial" w:cs="Arial"/>
          <w:b/>
          <w:sz w:val="18"/>
          <w:szCs w:val="18"/>
        </w:rPr>
        <w:t>»:</w:t>
      </w:r>
    </w:p>
    <w:p w14:paraId="4908AC5B" w14:textId="10BD8C76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74A0C">
        <w:rPr>
          <w:rFonts w:ascii="Arial" w:hAnsi="Arial" w:cs="Arial"/>
          <w:sz w:val="18"/>
          <w:szCs w:val="18"/>
        </w:rPr>
        <w:t>.1. Заболевания и осложнения, повлекшие за собой уст</w:t>
      </w:r>
      <w:r w:rsidR="00975830">
        <w:rPr>
          <w:rFonts w:ascii="Arial" w:hAnsi="Arial" w:cs="Arial"/>
          <w:sz w:val="18"/>
          <w:szCs w:val="18"/>
        </w:rPr>
        <w:t xml:space="preserve">ановление инвалидности, с даты </w:t>
      </w:r>
      <w:r w:rsidRPr="00E74A0C">
        <w:rPr>
          <w:rFonts w:ascii="Arial" w:hAnsi="Arial" w:cs="Arial"/>
          <w:sz w:val="18"/>
          <w:szCs w:val="18"/>
        </w:rPr>
        <w:t>регистрации КЭК.</w:t>
      </w:r>
    </w:p>
    <w:p w14:paraId="6CC8F047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74A0C">
        <w:rPr>
          <w:rFonts w:ascii="Arial" w:hAnsi="Arial" w:cs="Arial"/>
          <w:sz w:val="18"/>
          <w:szCs w:val="18"/>
        </w:rPr>
        <w:t xml:space="preserve">.2. Заболевания, </w:t>
      </w:r>
      <w:r>
        <w:rPr>
          <w:rFonts w:ascii="Arial" w:hAnsi="Arial" w:cs="Arial"/>
          <w:sz w:val="18"/>
          <w:szCs w:val="18"/>
        </w:rPr>
        <w:t xml:space="preserve">послужившие причиной установления </w:t>
      </w:r>
      <w:r w:rsidRPr="00E74A0C">
        <w:rPr>
          <w:rFonts w:ascii="Arial" w:hAnsi="Arial" w:cs="Arial"/>
          <w:sz w:val="18"/>
          <w:szCs w:val="18"/>
          <w:lang w:val="en-US"/>
        </w:rPr>
        <w:t>V</w:t>
      </w:r>
      <w:r w:rsidRPr="00E74A0C">
        <w:rPr>
          <w:rFonts w:ascii="Arial" w:hAnsi="Arial" w:cs="Arial"/>
          <w:sz w:val="18"/>
          <w:szCs w:val="18"/>
        </w:rPr>
        <w:t xml:space="preserve"> групп</w:t>
      </w:r>
      <w:r>
        <w:rPr>
          <w:rFonts w:ascii="Arial" w:hAnsi="Arial" w:cs="Arial"/>
          <w:sz w:val="18"/>
          <w:szCs w:val="18"/>
        </w:rPr>
        <w:t>ы здоровья</w:t>
      </w:r>
      <w:r w:rsidRPr="00E74A0C">
        <w:rPr>
          <w:rFonts w:ascii="Arial" w:hAnsi="Arial" w:cs="Arial"/>
          <w:sz w:val="18"/>
          <w:szCs w:val="18"/>
        </w:rPr>
        <w:t xml:space="preserve"> (стадия декомпенсации).</w:t>
      </w:r>
    </w:p>
    <w:p w14:paraId="73B6D019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74A0C">
        <w:rPr>
          <w:rFonts w:ascii="Arial" w:hAnsi="Arial" w:cs="Arial"/>
          <w:sz w:val="18"/>
          <w:szCs w:val="18"/>
        </w:rPr>
        <w:t xml:space="preserve">.3. Врожденные </w:t>
      </w:r>
      <w:r>
        <w:rPr>
          <w:rFonts w:ascii="Arial" w:hAnsi="Arial" w:cs="Arial"/>
          <w:sz w:val="18"/>
          <w:szCs w:val="18"/>
        </w:rPr>
        <w:t xml:space="preserve">заболевания и </w:t>
      </w:r>
      <w:r w:rsidRPr="00E74A0C">
        <w:rPr>
          <w:rFonts w:ascii="Arial" w:hAnsi="Arial" w:cs="Arial"/>
          <w:sz w:val="18"/>
          <w:szCs w:val="18"/>
        </w:rPr>
        <w:t xml:space="preserve">аномалии (пороки развития), деформации и хромосомные нарушения. </w:t>
      </w:r>
    </w:p>
    <w:p w14:paraId="475A361C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74A0C">
        <w:rPr>
          <w:rFonts w:ascii="Arial" w:hAnsi="Arial" w:cs="Arial"/>
          <w:sz w:val="18"/>
          <w:szCs w:val="18"/>
        </w:rPr>
        <w:t>.4. Врожденные инфекционные, паразитарные болезни и другие инфекции не специфичные для периода детства.</w:t>
      </w:r>
    </w:p>
    <w:p w14:paraId="6ADAA0B8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74A0C">
        <w:rPr>
          <w:rFonts w:ascii="Arial" w:hAnsi="Arial" w:cs="Arial"/>
          <w:sz w:val="18"/>
          <w:szCs w:val="18"/>
        </w:rPr>
        <w:t>.5. Особо опасные инфекционные заболевания.</w:t>
      </w:r>
    </w:p>
    <w:p w14:paraId="605496CC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74A0C">
        <w:rPr>
          <w:rFonts w:ascii="Arial" w:hAnsi="Arial" w:cs="Arial"/>
          <w:sz w:val="18"/>
          <w:szCs w:val="18"/>
        </w:rPr>
        <w:t xml:space="preserve">.6. Приобретенные хронические </w:t>
      </w:r>
      <w:proofErr w:type="spellStart"/>
      <w:r w:rsidRPr="00E74A0C">
        <w:rPr>
          <w:rFonts w:ascii="Arial" w:hAnsi="Arial" w:cs="Arial"/>
          <w:sz w:val="18"/>
          <w:szCs w:val="18"/>
        </w:rPr>
        <w:t>персистирующие</w:t>
      </w:r>
      <w:proofErr w:type="spellEnd"/>
      <w:r w:rsidRPr="00E74A0C">
        <w:rPr>
          <w:rFonts w:ascii="Arial" w:hAnsi="Arial" w:cs="Arial"/>
          <w:bCs/>
          <w:sz w:val="18"/>
          <w:szCs w:val="18"/>
        </w:rPr>
        <w:t xml:space="preserve"> внутриклеточные инфекции, вирусно-бактериальные инфекции</w:t>
      </w:r>
      <w:r w:rsidRPr="00E74A0C">
        <w:rPr>
          <w:rFonts w:ascii="Arial" w:hAnsi="Arial" w:cs="Arial"/>
          <w:sz w:val="18"/>
          <w:szCs w:val="18"/>
        </w:rPr>
        <w:t>, инфекции, передающиеся преимущественно половым путем, вызванные вирусом иммунодефицита человека.</w:t>
      </w:r>
    </w:p>
    <w:p w14:paraId="2829F5F0" w14:textId="77777777" w:rsidR="004B6F85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2.7. Новообразования доброкачественное и </w:t>
      </w:r>
      <w:r w:rsidRPr="00E74A0C">
        <w:rPr>
          <w:rFonts w:ascii="Arial" w:hAnsi="Arial" w:cs="Arial"/>
          <w:sz w:val="18"/>
          <w:szCs w:val="18"/>
        </w:rPr>
        <w:t xml:space="preserve">злокачественные, </w:t>
      </w:r>
    </w:p>
    <w:p w14:paraId="6CCCCC41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74A0C">
        <w:rPr>
          <w:rFonts w:ascii="Arial" w:hAnsi="Arial" w:cs="Arial"/>
          <w:sz w:val="18"/>
          <w:szCs w:val="18"/>
        </w:rPr>
        <w:t>.8. Отдельные нарушения, вовлекающие иммунный механизм (первичные и комбинированные иммунодефициты).</w:t>
      </w:r>
    </w:p>
    <w:p w14:paraId="07C4D22D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74A0C">
        <w:rPr>
          <w:rFonts w:ascii="Arial" w:hAnsi="Arial" w:cs="Arial"/>
          <w:sz w:val="18"/>
          <w:szCs w:val="18"/>
        </w:rPr>
        <w:t>.9.  Диффузные болезни соединительной ткани.</w:t>
      </w:r>
    </w:p>
    <w:p w14:paraId="24BFC5DE" w14:textId="77777777" w:rsidR="004B6F85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E74A0C">
        <w:rPr>
          <w:rFonts w:ascii="Arial" w:hAnsi="Arial" w:cs="Arial"/>
          <w:sz w:val="18"/>
          <w:szCs w:val="18"/>
        </w:rPr>
        <w:t xml:space="preserve">.10. Болезни эндокринной системы (АИТ, инсулинозависимый сахарный диабет </w:t>
      </w:r>
      <w:r w:rsidRPr="00E74A0C">
        <w:rPr>
          <w:rFonts w:ascii="Arial" w:hAnsi="Arial" w:cs="Arial"/>
          <w:sz w:val="18"/>
          <w:szCs w:val="18"/>
          <w:lang w:val="en-US"/>
        </w:rPr>
        <w:t>I</w:t>
      </w:r>
      <w:r w:rsidRPr="00E74A0C">
        <w:rPr>
          <w:rFonts w:ascii="Arial" w:hAnsi="Arial" w:cs="Arial"/>
          <w:sz w:val="18"/>
          <w:szCs w:val="18"/>
        </w:rPr>
        <w:t xml:space="preserve"> типа).</w:t>
      </w:r>
    </w:p>
    <w:p w14:paraId="6C168DFE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2.11. Болезни крови.</w:t>
      </w:r>
    </w:p>
    <w:p w14:paraId="385239E4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2.12</w:t>
      </w:r>
      <w:r w:rsidRPr="00E74A0C">
        <w:rPr>
          <w:rFonts w:ascii="Arial" w:hAnsi="Arial" w:cs="Arial"/>
          <w:sz w:val="18"/>
          <w:szCs w:val="18"/>
        </w:rPr>
        <w:t>. Психические расстройства и расстройства поведения.</w:t>
      </w:r>
    </w:p>
    <w:p w14:paraId="4583B9F8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2.13</w:t>
      </w:r>
      <w:r w:rsidRPr="00E74A0C">
        <w:rPr>
          <w:rFonts w:ascii="Arial" w:hAnsi="Arial" w:cs="Arial"/>
          <w:sz w:val="18"/>
          <w:szCs w:val="18"/>
        </w:rPr>
        <w:t>. Туберкулез.</w:t>
      </w:r>
    </w:p>
    <w:p w14:paraId="69822646" w14:textId="77777777" w:rsidR="004B6F85" w:rsidRPr="00E74A0C" w:rsidRDefault="004B6F85" w:rsidP="004B6F85">
      <w:pPr>
        <w:tabs>
          <w:tab w:val="num" w:pos="540"/>
          <w:tab w:val="left" w:pos="684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2.14</w:t>
      </w:r>
      <w:r w:rsidRPr="00E74A0C">
        <w:rPr>
          <w:rFonts w:ascii="Arial" w:hAnsi="Arial" w:cs="Arial"/>
          <w:sz w:val="18"/>
          <w:szCs w:val="18"/>
        </w:rPr>
        <w:t>. Оказание медицинской помощи при укусах кошек, собак, грызунов, клещей.</w:t>
      </w:r>
    </w:p>
    <w:p w14:paraId="41033AB3" w14:textId="77777777" w:rsidR="004B6F85" w:rsidRPr="00E74A0C" w:rsidRDefault="004B6F85" w:rsidP="004B6F85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33EFB4C1" w14:textId="77777777" w:rsidR="004B6F85" w:rsidRPr="00D5656B" w:rsidRDefault="004B6F85" w:rsidP="004B6F85">
      <w:pPr>
        <w:numPr>
          <w:ilvl w:val="0"/>
          <w:numId w:val="7"/>
        </w:numPr>
        <w:tabs>
          <w:tab w:val="left" w:pos="426"/>
          <w:tab w:val="left" w:pos="2268"/>
          <w:tab w:val="left" w:pos="2694"/>
          <w:tab w:val="left" w:pos="3686"/>
          <w:tab w:val="left" w:pos="3969"/>
          <w:tab w:val="left" w:pos="4111"/>
          <w:tab w:val="left" w:pos="4253"/>
        </w:tabs>
        <w:spacing w:after="120"/>
        <w:ind w:left="357" w:firstLine="0"/>
        <w:jc w:val="center"/>
        <w:rPr>
          <w:rFonts w:ascii="Arial" w:hAnsi="Arial" w:cs="Arial"/>
          <w:b/>
          <w:caps/>
          <w:sz w:val="18"/>
          <w:szCs w:val="18"/>
        </w:rPr>
      </w:pPr>
      <w:r w:rsidRPr="00D5656B">
        <w:rPr>
          <w:rFonts w:ascii="Arial" w:hAnsi="Arial" w:cs="Arial"/>
          <w:b/>
          <w:caps/>
          <w:sz w:val="18"/>
          <w:szCs w:val="18"/>
        </w:rPr>
        <w:t>ОСОБЫЕ УСЛОВИЯ.</w:t>
      </w:r>
    </w:p>
    <w:p w14:paraId="0DF60DC8" w14:textId="2477A938" w:rsidR="004B6F85" w:rsidRPr="005C7D2B" w:rsidRDefault="004B6F85" w:rsidP="004B6F85">
      <w:pPr>
        <w:tabs>
          <w:tab w:val="left" w:pos="720"/>
        </w:tabs>
        <w:ind w:firstLine="529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 xml:space="preserve">1. Медицинские услуги, по перечню заболеваний, исключенных программой </w:t>
      </w:r>
      <w:r>
        <w:rPr>
          <w:rFonts w:ascii="Arial" w:hAnsi="Arial" w:cs="Arial"/>
          <w:sz w:val="18"/>
          <w:szCs w:val="18"/>
        </w:rPr>
        <w:t>«Поликлиника</w:t>
      </w:r>
      <w:r w:rsidRPr="00227F68">
        <w:rPr>
          <w:rFonts w:ascii="Arial" w:hAnsi="Arial" w:cs="Arial"/>
          <w:sz w:val="18"/>
          <w:szCs w:val="18"/>
        </w:rPr>
        <w:t xml:space="preserve"> </w:t>
      </w:r>
      <w:r w:rsidR="009247BA" w:rsidRPr="009247BA">
        <w:rPr>
          <w:rFonts w:ascii="Arial" w:hAnsi="Arial" w:cs="Arial"/>
          <w:sz w:val="18"/>
          <w:szCs w:val="18"/>
        </w:rPr>
        <w:t>КОМФОРТ</w:t>
      </w:r>
      <w:r>
        <w:rPr>
          <w:rFonts w:ascii="Arial" w:hAnsi="Arial" w:cs="Arial"/>
          <w:sz w:val="18"/>
          <w:szCs w:val="18"/>
        </w:rPr>
        <w:t>»</w:t>
      </w:r>
      <w:r w:rsidRPr="005C7D2B">
        <w:rPr>
          <w:rFonts w:ascii="Arial" w:hAnsi="Arial" w:cs="Arial"/>
          <w:sz w:val="18"/>
          <w:szCs w:val="18"/>
        </w:rPr>
        <w:t>, оказываются пациентам только до постановки диагноза.</w:t>
      </w:r>
    </w:p>
    <w:p w14:paraId="337B77F1" w14:textId="264476E8" w:rsidR="004B6F85" w:rsidRPr="005C7D2B" w:rsidRDefault="004B6F85" w:rsidP="004B6F85">
      <w:pPr>
        <w:tabs>
          <w:tab w:val="left" w:pos="720"/>
        </w:tabs>
        <w:ind w:firstLine="529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 xml:space="preserve">2. При заключении </w:t>
      </w:r>
      <w:r>
        <w:rPr>
          <w:rFonts w:ascii="Arial" w:hAnsi="Arial" w:cs="Arial"/>
          <w:sz w:val="18"/>
          <w:szCs w:val="18"/>
        </w:rPr>
        <w:t>Д</w:t>
      </w:r>
      <w:r w:rsidRPr="005C7D2B">
        <w:rPr>
          <w:rFonts w:ascii="Arial" w:hAnsi="Arial" w:cs="Arial"/>
          <w:sz w:val="18"/>
          <w:szCs w:val="18"/>
        </w:rPr>
        <w:t>оговора на медицинское обслуживание заказчик обязан предоставить достоверную информацию о состоянии здоровья ребенка. При наличии в предоставленных документах (выписка из амбулаторной или стационарной карты</w:t>
      </w:r>
      <w:r w:rsidR="00975830">
        <w:rPr>
          <w:rFonts w:ascii="Arial" w:hAnsi="Arial" w:cs="Arial"/>
          <w:sz w:val="18"/>
          <w:szCs w:val="18"/>
        </w:rPr>
        <w:t>,</w:t>
      </w:r>
      <w:r w:rsidRPr="005C7D2B">
        <w:rPr>
          <w:rFonts w:ascii="Arial" w:hAnsi="Arial" w:cs="Arial"/>
          <w:sz w:val="18"/>
          <w:szCs w:val="18"/>
        </w:rPr>
        <w:t xml:space="preserve"> или обменная карта из роддома) сведений:</w:t>
      </w:r>
    </w:p>
    <w:p w14:paraId="22B51A91" w14:textId="448E89D6" w:rsidR="004B6F85" w:rsidRPr="005C7D2B" w:rsidRDefault="004B6F85" w:rsidP="004B6F85">
      <w:pPr>
        <w:tabs>
          <w:tab w:val="left" w:pos="720"/>
        </w:tabs>
        <w:ind w:firstLine="529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>- о перинатальной патологии (для детей первых 6 месяцев жизни): недоношенность, асфиксия средней и тяжелой степени, гемолитическ</w:t>
      </w:r>
      <w:r w:rsidR="00975830">
        <w:rPr>
          <w:rFonts w:ascii="Arial" w:hAnsi="Arial" w:cs="Arial"/>
          <w:sz w:val="18"/>
          <w:szCs w:val="18"/>
        </w:rPr>
        <w:t>ая болезнь новорожденных, СДР, в</w:t>
      </w:r>
      <w:r w:rsidRPr="005C7D2B">
        <w:rPr>
          <w:rFonts w:ascii="Arial" w:hAnsi="Arial" w:cs="Arial"/>
          <w:sz w:val="18"/>
          <w:szCs w:val="18"/>
        </w:rPr>
        <w:t xml:space="preserve">нутриутробная инфекция, гнойно- септические заболевания в </w:t>
      </w:r>
      <w:r w:rsidRPr="005C7D2B">
        <w:rPr>
          <w:rFonts w:ascii="Arial" w:hAnsi="Arial" w:cs="Arial"/>
          <w:sz w:val="18"/>
          <w:szCs w:val="18"/>
        </w:rPr>
        <w:lastRenderedPageBreak/>
        <w:t xml:space="preserve">раннем неонатальном периоде, анемия новорожденных, диабетическая </w:t>
      </w:r>
      <w:proofErr w:type="spellStart"/>
      <w:r w:rsidRPr="005C7D2B">
        <w:rPr>
          <w:rFonts w:ascii="Arial" w:hAnsi="Arial" w:cs="Arial"/>
          <w:sz w:val="18"/>
          <w:szCs w:val="18"/>
        </w:rPr>
        <w:t>фетопатия</w:t>
      </w:r>
      <w:proofErr w:type="spellEnd"/>
      <w:r w:rsidRPr="005C7D2B">
        <w:rPr>
          <w:rFonts w:ascii="Arial" w:hAnsi="Arial" w:cs="Arial"/>
          <w:sz w:val="18"/>
          <w:szCs w:val="18"/>
        </w:rPr>
        <w:t>, нарушение мозгового кровообращения 2-3 степени, родовая травма,</w:t>
      </w:r>
      <w:r w:rsidR="00975830">
        <w:rPr>
          <w:rFonts w:ascii="Arial" w:hAnsi="Arial" w:cs="Arial"/>
          <w:sz w:val="18"/>
          <w:szCs w:val="18"/>
        </w:rPr>
        <w:t xml:space="preserve"> </w:t>
      </w:r>
      <w:r w:rsidR="00975830" w:rsidRPr="00975830">
        <w:rPr>
          <w:rFonts w:ascii="Arial" w:hAnsi="Arial" w:cs="Arial"/>
          <w:sz w:val="18"/>
          <w:szCs w:val="18"/>
          <w:highlight w:val="cyan"/>
        </w:rPr>
        <w:t>иные врожденные заболевания и аномалии (пороки развития), деформации и хромосомные нарушения</w:t>
      </w:r>
      <w:r w:rsidR="00975830">
        <w:rPr>
          <w:rFonts w:ascii="Arial" w:hAnsi="Arial" w:cs="Arial"/>
          <w:sz w:val="18"/>
          <w:szCs w:val="18"/>
        </w:rPr>
        <w:t>;</w:t>
      </w:r>
    </w:p>
    <w:p w14:paraId="18C8E121" w14:textId="7FAF29F2" w:rsidR="004B6F85" w:rsidRPr="005C7D2B" w:rsidRDefault="004B6F85" w:rsidP="004B6F85">
      <w:pPr>
        <w:tabs>
          <w:tab w:val="left" w:pos="720"/>
        </w:tabs>
        <w:ind w:firstLine="529"/>
        <w:jc w:val="both"/>
        <w:rPr>
          <w:rFonts w:ascii="Arial" w:hAnsi="Arial" w:cs="Arial"/>
          <w:sz w:val="18"/>
          <w:szCs w:val="18"/>
        </w:rPr>
      </w:pPr>
      <w:r w:rsidRPr="005C7D2B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5C7D2B">
        <w:rPr>
          <w:rFonts w:ascii="Arial" w:hAnsi="Arial" w:cs="Arial"/>
          <w:sz w:val="18"/>
          <w:szCs w:val="18"/>
        </w:rPr>
        <w:t>об имеющихся хронических заболеваниях, требующих динамического наблюдения и клинико-лабораторног</w:t>
      </w:r>
      <w:r w:rsidR="00975830">
        <w:rPr>
          <w:rFonts w:ascii="Arial" w:hAnsi="Arial" w:cs="Arial"/>
          <w:sz w:val="18"/>
          <w:szCs w:val="18"/>
        </w:rPr>
        <w:t>о контроля более 2-х раз в год;</w:t>
      </w:r>
    </w:p>
    <w:p w14:paraId="6D716828" w14:textId="6F23949B" w:rsidR="004B6F85" w:rsidRPr="006D5684" w:rsidRDefault="004B6F85" w:rsidP="004B6F85">
      <w:pPr>
        <w:tabs>
          <w:tab w:val="left" w:pos="720"/>
        </w:tabs>
        <w:ind w:firstLine="529"/>
        <w:jc w:val="both"/>
        <w:rPr>
          <w:rFonts w:ascii="Arial" w:hAnsi="Arial" w:cs="Arial"/>
          <w:sz w:val="18"/>
          <w:szCs w:val="18"/>
        </w:rPr>
      </w:pPr>
      <w:r w:rsidRPr="006D5684">
        <w:rPr>
          <w:rFonts w:ascii="Arial" w:hAnsi="Arial" w:cs="Arial"/>
          <w:sz w:val="18"/>
          <w:szCs w:val="18"/>
        </w:rPr>
        <w:t>Клиника оставляет за собой право ввести повышающий коэффициент или предложить обслуживание п</w:t>
      </w:r>
      <w:r w:rsidR="009E0282">
        <w:rPr>
          <w:rFonts w:ascii="Arial" w:hAnsi="Arial" w:cs="Arial"/>
          <w:sz w:val="18"/>
          <w:szCs w:val="18"/>
        </w:rPr>
        <w:t xml:space="preserve">о депозитной программе/Договору </w:t>
      </w:r>
      <w:r w:rsidR="009E0282" w:rsidRPr="009E0282">
        <w:rPr>
          <w:rFonts w:ascii="Arial" w:hAnsi="Arial" w:cs="Arial"/>
          <w:sz w:val="18"/>
          <w:szCs w:val="18"/>
          <w:highlight w:val="cyan"/>
        </w:rPr>
        <w:t xml:space="preserve">с момента </w:t>
      </w:r>
      <w:r w:rsidR="009E0282">
        <w:rPr>
          <w:rFonts w:ascii="Arial" w:hAnsi="Arial" w:cs="Arial"/>
          <w:sz w:val="18"/>
          <w:szCs w:val="18"/>
          <w:highlight w:val="cyan"/>
        </w:rPr>
        <w:t xml:space="preserve">подтверждения </w:t>
      </w:r>
      <w:r w:rsidR="009E0282" w:rsidRPr="009E0282">
        <w:rPr>
          <w:rFonts w:ascii="Arial" w:hAnsi="Arial" w:cs="Arial"/>
          <w:sz w:val="18"/>
          <w:szCs w:val="18"/>
          <w:highlight w:val="cyan"/>
        </w:rPr>
        <w:t>диагноза.</w:t>
      </w:r>
    </w:p>
    <w:p w14:paraId="32B5B713" w14:textId="77777777" w:rsidR="004B6F85" w:rsidRPr="005C7D2B" w:rsidRDefault="004B6F85" w:rsidP="004B6F85">
      <w:pPr>
        <w:ind w:firstLine="529"/>
        <w:jc w:val="both"/>
        <w:rPr>
          <w:rFonts w:ascii="Arial" w:hAnsi="Arial" w:cs="Arial"/>
          <w:bCs/>
          <w:sz w:val="18"/>
          <w:szCs w:val="18"/>
        </w:rPr>
      </w:pPr>
      <w:r w:rsidRPr="006D5684">
        <w:rPr>
          <w:rFonts w:ascii="Arial" w:hAnsi="Arial" w:cs="Arial"/>
          <w:sz w:val="18"/>
          <w:szCs w:val="18"/>
        </w:rPr>
        <w:t xml:space="preserve">3. </w:t>
      </w:r>
      <w:r w:rsidRPr="006D5684">
        <w:rPr>
          <w:rFonts w:ascii="Arial" w:hAnsi="Arial" w:cs="Arial"/>
          <w:bCs/>
          <w:sz w:val="18"/>
          <w:szCs w:val="18"/>
        </w:rPr>
        <w:t xml:space="preserve">В случае выявления в период прикрепления: гемолитической болезни новорожденных, внутриутробной инфекции, врожденной или онкологической патологии, аллергических заболеваний (экзема, нейродермит, атопический дерматит распространенная форма), хронических заболеваний с частыми обострениями (более 3-х раз в год); функциональных отклонений со стороны ЖКТ, МВП, МПС, ССС, опорно-двигательной системы, лор-органов, эндокринной системы, требующих динамического и диспансерного наблюдения, Клиника с момента подтверждения диагноза, сообщает родителям об установленном факте и о необходимости оказания пациенту специализированной медицинской помощи, не предусмотренной программой </w:t>
      </w:r>
      <w:r w:rsidRPr="006D5684">
        <w:rPr>
          <w:rFonts w:ascii="Arial" w:hAnsi="Arial" w:cs="Arial"/>
          <w:sz w:val="18"/>
          <w:szCs w:val="18"/>
        </w:rPr>
        <w:t>«Поликлиника»</w:t>
      </w:r>
      <w:r w:rsidRPr="006D5684">
        <w:rPr>
          <w:rFonts w:ascii="Arial" w:hAnsi="Arial" w:cs="Arial"/>
          <w:bCs/>
          <w:sz w:val="18"/>
          <w:szCs w:val="18"/>
        </w:rPr>
        <w:t>. С момента установления диагноза и оповещения родителей Клиника оставляет за собой право приостановить оказание</w:t>
      </w:r>
      <w:r w:rsidRPr="005C7D2B">
        <w:rPr>
          <w:rFonts w:ascii="Arial" w:hAnsi="Arial" w:cs="Arial"/>
          <w:bCs/>
          <w:sz w:val="18"/>
          <w:szCs w:val="18"/>
        </w:rPr>
        <w:t xml:space="preserve"> медицинских услуг по данному заболеванию в рамках действующего Договора. </w:t>
      </w:r>
    </w:p>
    <w:p w14:paraId="003D2727" w14:textId="77777777" w:rsidR="004B6F85" w:rsidRPr="007B6706" w:rsidRDefault="004B6F85" w:rsidP="004B6F85">
      <w:pPr>
        <w:tabs>
          <w:tab w:val="left" w:pos="720"/>
        </w:tabs>
        <w:ind w:firstLine="529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5C7D2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4</w:t>
      </w:r>
      <w:r w:rsidRPr="007B6706">
        <w:rPr>
          <w:rFonts w:ascii="Arial" w:hAnsi="Arial" w:cs="Arial"/>
          <w:bCs/>
          <w:sz w:val="18"/>
          <w:szCs w:val="18"/>
          <w:u w:val="single"/>
        </w:rPr>
        <w:t xml:space="preserve">. В дальнейшем оказание медицинской помощи по выявленной патологии может осуществляться в рамках подписанного дополнительного соглашения о введении повышающего коэффициента, выведения за рамки программы медицинских услуг по выявленной патологии или </w:t>
      </w:r>
      <w:r>
        <w:rPr>
          <w:rFonts w:ascii="Arial" w:hAnsi="Arial" w:cs="Arial"/>
          <w:bCs/>
          <w:sz w:val="18"/>
          <w:szCs w:val="18"/>
          <w:u w:val="single"/>
        </w:rPr>
        <w:t>облуживания</w:t>
      </w:r>
      <w:r w:rsidRPr="007B6706">
        <w:rPr>
          <w:rFonts w:ascii="Arial" w:hAnsi="Arial" w:cs="Arial"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Cs/>
          <w:sz w:val="18"/>
          <w:szCs w:val="18"/>
          <w:u w:val="single"/>
        </w:rPr>
        <w:t xml:space="preserve">пациента </w:t>
      </w:r>
      <w:r w:rsidRPr="007B6706">
        <w:rPr>
          <w:rFonts w:ascii="Arial" w:hAnsi="Arial" w:cs="Arial"/>
          <w:bCs/>
          <w:sz w:val="18"/>
          <w:szCs w:val="18"/>
          <w:u w:val="single"/>
        </w:rPr>
        <w:t>по депозитной программе/</w:t>
      </w:r>
      <w:r>
        <w:rPr>
          <w:rFonts w:ascii="Arial" w:hAnsi="Arial" w:cs="Arial"/>
          <w:bCs/>
          <w:sz w:val="18"/>
          <w:szCs w:val="18"/>
          <w:u w:val="single"/>
        </w:rPr>
        <w:t>Д</w:t>
      </w:r>
      <w:r w:rsidRPr="007B6706">
        <w:rPr>
          <w:rFonts w:ascii="Arial" w:hAnsi="Arial" w:cs="Arial"/>
          <w:bCs/>
          <w:sz w:val="18"/>
          <w:szCs w:val="18"/>
          <w:u w:val="single"/>
        </w:rPr>
        <w:t>оговору.</w:t>
      </w:r>
    </w:p>
    <w:p w14:paraId="4513AF13" w14:textId="77777777" w:rsidR="004B6F85" w:rsidRPr="005C7D2B" w:rsidRDefault="004B6F85" w:rsidP="004B6F85">
      <w:pPr>
        <w:ind w:firstLine="529"/>
        <w:jc w:val="both"/>
        <w:rPr>
          <w:rFonts w:ascii="Arial" w:hAnsi="Arial" w:cs="Arial"/>
          <w:bCs/>
          <w:sz w:val="18"/>
          <w:szCs w:val="18"/>
        </w:rPr>
      </w:pPr>
      <w:r w:rsidRPr="005C7D2B">
        <w:rPr>
          <w:rFonts w:ascii="Arial" w:hAnsi="Arial" w:cs="Arial"/>
          <w:bCs/>
          <w:sz w:val="18"/>
          <w:szCs w:val="18"/>
        </w:rPr>
        <w:t xml:space="preserve"> 5. В случае, если в период </w:t>
      </w:r>
      <w:r>
        <w:rPr>
          <w:rFonts w:ascii="Arial" w:hAnsi="Arial" w:cs="Arial"/>
          <w:bCs/>
          <w:sz w:val="18"/>
          <w:szCs w:val="18"/>
        </w:rPr>
        <w:t>прикрепления</w:t>
      </w:r>
      <w:r w:rsidRPr="005C7D2B">
        <w:rPr>
          <w:rFonts w:ascii="Arial" w:hAnsi="Arial" w:cs="Arial"/>
          <w:bCs/>
          <w:sz w:val="18"/>
          <w:szCs w:val="18"/>
        </w:rPr>
        <w:t xml:space="preserve">, ребенок был отнесен к категории часто болеющих детей (более 5 раз в год), то при перезаключении </w:t>
      </w:r>
      <w:r>
        <w:rPr>
          <w:rFonts w:ascii="Arial" w:hAnsi="Arial" w:cs="Arial"/>
          <w:bCs/>
          <w:sz w:val="18"/>
          <w:szCs w:val="18"/>
        </w:rPr>
        <w:t>Д</w:t>
      </w:r>
      <w:r w:rsidRPr="005C7D2B">
        <w:rPr>
          <w:rFonts w:ascii="Arial" w:hAnsi="Arial" w:cs="Arial"/>
          <w:bCs/>
          <w:sz w:val="18"/>
          <w:szCs w:val="18"/>
        </w:rPr>
        <w:t xml:space="preserve">оговора, срок действия которого истек, </w:t>
      </w:r>
      <w:r>
        <w:rPr>
          <w:rFonts w:ascii="Arial" w:hAnsi="Arial" w:cs="Arial"/>
          <w:bCs/>
          <w:sz w:val="18"/>
          <w:szCs w:val="18"/>
        </w:rPr>
        <w:t>К</w:t>
      </w:r>
      <w:r w:rsidRPr="005C7D2B">
        <w:rPr>
          <w:rFonts w:ascii="Arial" w:hAnsi="Arial" w:cs="Arial"/>
          <w:bCs/>
          <w:sz w:val="18"/>
          <w:szCs w:val="18"/>
        </w:rPr>
        <w:t>линика оставляет за собой право ввести повышающий коэффициент.</w:t>
      </w:r>
    </w:p>
    <w:p w14:paraId="1F3056AE" w14:textId="77777777" w:rsidR="004B6F85" w:rsidRDefault="004B6F85" w:rsidP="004B6F85">
      <w:pPr>
        <w:ind w:firstLine="529"/>
        <w:jc w:val="both"/>
        <w:rPr>
          <w:rFonts w:ascii="Arial" w:hAnsi="Arial" w:cs="Arial"/>
          <w:bCs/>
          <w:sz w:val="18"/>
          <w:szCs w:val="18"/>
        </w:rPr>
      </w:pPr>
      <w:r w:rsidRPr="0096715B">
        <w:rPr>
          <w:rFonts w:ascii="Arial" w:hAnsi="Arial" w:cs="Arial"/>
          <w:bCs/>
          <w:sz w:val="18"/>
          <w:szCs w:val="18"/>
        </w:rPr>
        <w:t xml:space="preserve">6. Все виды и объемы медицинской помощи, которые не входят в настоящую программу </w:t>
      </w:r>
      <w:r>
        <w:rPr>
          <w:rFonts w:ascii="Arial" w:hAnsi="Arial" w:cs="Arial"/>
          <w:bCs/>
          <w:sz w:val="18"/>
          <w:szCs w:val="18"/>
        </w:rPr>
        <w:t xml:space="preserve">«Поликлиника» </w:t>
      </w:r>
      <w:r w:rsidRPr="0096715B">
        <w:rPr>
          <w:rFonts w:ascii="Arial" w:hAnsi="Arial" w:cs="Arial"/>
          <w:bCs/>
          <w:sz w:val="18"/>
          <w:szCs w:val="18"/>
        </w:rPr>
        <w:t xml:space="preserve">предоставляются </w:t>
      </w:r>
      <w:r>
        <w:rPr>
          <w:rFonts w:ascii="Arial" w:hAnsi="Arial" w:cs="Arial"/>
          <w:bCs/>
          <w:sz w:val="18"/>
          <w:szCs w:val="18"/>
        </w:rPr>
        <w:t>К</w:t>
      </w:r>
      <w:r w:rsidRPr="0096715B">
        <w:rPr>
          <w:rFonts w:ascii="Arial" w:hAnsi="Arial" w:cs="Arial"/>
          <w:bCs/>
          <w:sz w:val="18"/>
          <w:szCs w:val="18"/>
        </w:rPr>
        <w:t xml:space="preserve">линикой за отдельную плату (при возможности их оказания </w:t>
      </w:r>
      <w:r>
        <w:rPr>
          <w:rFonts w:ascii="Arial" w:hAnsi="Arial" w:cs="Arial"/>
          <w:bCs/>
          <w:sz w:val="18"/>
          <w:szCs w:val="18"/>
        </w:rPr>
        <w:t>К</w:t>
      </w:r>
      <w:r w:rsidRPr="0096715B">
        <w:rPr>
          <w:rFonts w:ascii="Arial" w:hAnsi="Arial" w:cs="Arial"/>
          <w:bCs/>
          <w:sz w:val="18"/>
          <w:szCs w:val="18"/>
        </w:rPr>
        <w:t>линикой)</w:t>
      </w:r>
      <w:r w:rsidRPr="005C7D2B">
        <w:rPr>
          <w:rFonts w:ascii="Arial" w:hAnsi="Arial" w:cs="Arial"/>
          <w:bCs/>
          <w:sz w:val="18"/>
          <w:szCs w:val="18"/>
        </w:rPr>
        <w:t>.</w:t>
      </w:r>
    </w:p>
    <w:p w14:paraId="1C7A0CDB" w14:textId="77777777" w:rsidR="004B6F85" w:rsidRPr="00935515" w:rsidRDefault="004B6F85" w:rsidP="004B6F85">
      <w:pPr>
        <w:ind w:firstLine="529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 xml:space="preserve">7. </w:t>
      </w:r>
      <w:r>
        <w:rPr>
          <w:rFonts w:ascii="Arial" w:hAnsi="Arial" w:cs="Arial"/>
          <w:sz w:val="18"/>
          <w:szCs w:val="18"/>
          <w:u w:val="single"/>
        </w:rPr>
        <w:t>К</w:t>
      </w:r>
      <w:r w:rsidRPr="00935515">
        <w:rPr>
          <w:rFonts w:ascii="Arial" w:hAnsi="Arial" w:cs="Arial"/>
          <w:sz w:val="18"/>
          <w:szCs w:val="18"/>
          <w:u w:val="single"/>
        </w:rPr>
        <w:t>линика оставляет за собой право пересматривать и изменять перечни платных медицинских услуг и заболеваний, не включенных в настоящую Программу.</w:t>
      </w:r>
    </w:p>
    <w:p w14:paraId="114BF784" w14:textId="77777777" w:rsidR="004B6F85" w:rsidRDefault="004B6F85" w:rsidP="004B6F85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634125" w14:textId="77777777" w:rsidR="004B6F85" w:rsidRPr="00E26602" w:rsidRDefault="004B6F85" w:rsidP="004B6F85">
      <w:pPr>
        <w:ind w:left="180" w:firstLine="349"/>
        <w:jc w:val="both"/>
        <w:rPr>
          <w:rFonts w:ascii="Arial" w:hAnsi="Arial" w:cs="Arial"/>
          <w:b/>
          <w:i/>
          <w:caps/>
          <w:sz w:val="18"/>
          <w:szCs w:val="18"/>
        </w:rPr>
      </w:pPr>
    </w:p>
    <w:p w14:paraId="3CC6F924" w14:textId="24E12B7D" w:rsidR="004B6F85" w:rsidRPr="007968AE" w:rsidRDefault="004B6F85" w:rsidP="004B6F85">
      <w:pPr>
        <w:pStyle w:val="ab"/>
        <w:numPr>
          <w:ilvl w:val="0"/>
          <w:numId w:val="37"/>
        </w:numPr>
        <w:tabs>
          <w:tab w:val="left" w:pos="1276"/>
        </w:tabs>
        <w:spacing w:after="120"/>
        <w:ind w:left="1418" w:hanging="284"/>
        <w:jc w:val="center"/>
        <w:rPr>
          <w:rFonts w:ascii="Arial" w:hAnsi="Arial" w:cs="Arial"/>
          <w:b/>
          <w:caps/>
          <w:sz w:val="18"/>
          <w:szCs w:val="18"/>
        </w:rPr>
      </w:pPr>
      <w:r w:rsidRPr="007968AE">
        <w:rPr>
          <w:rFonts w:ascii="Arial" w:hAnsi="Arial" w:cs="Arial"/>
          <w:b/>
          <w:caps/>
          <w:sz w:val="18"/>
          <w:szCs w:val="18"/>
        </w:rPr>
        <w:t>Порядок предоставления медицинской помощи детям в возрасте от 0 до 18 лет по программе «Поликлиника</w:t>
      </w:r>
      <w:r w:rsidR="00975830">
        <w:rPr>
          <w:rFonts w:ascii="Arial" w:hAnsi="Arial" w:cs="Arial"/>
          <w:b/>
          <w:caps/>
          <w:sz w:val="18"/>
          <w:szCs w:val="18"/>
        </w:rPr>
        <w:t xml:space="preserve"> </w:t>
      </w:r>
      <w:r w:rsidR="009247BA" w:rsidRPr="009247BA">
        <w:rPr>
          <w:rFonts w:ascii="Arial" w:hAnsi="Arial" w:cs="Arial"/>
          <w:b/>
          <w:caps/>
          <w:sz w:val="18"/>
          <w:szCs w:val="18"/>
        </w:rPr>
        <w:t>КОМФОРТ</w:t>
      </w:r>
      <w:r w:rsidRPr="007968AE">
        <w:rPr>
          <w:rFonts w:ascii="Arial" w:hAnsi="Arial" w:cs="Arial"/>
          <w:b/>
          <w:caps/>
          <w:sz w:val="18"/>
          <w:szCs w:val="18"/>
        </w:rPr>
        <w:t>»</w:t>
      </w:r>
    </w:p>
    <w:p w14:paraId="3850A59B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>Медицинская помощь оказывается в соответствии с графиком работы Клиники.</w:t>
      </w:r>
    </w:p>
    <w:p w14:paraId="08EE08BF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>В праздничные дни Клиника работает по индивидуальному графику. Информация о работе Клиники в праздничные дни размещается на информационных ресурсах Клиники.</w:t>
      </w:r>
    </w:p>
    <w:p w14:paraId="2ED24E45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227F68">
        <w:rPr>
          <w:rFonts w:ascii="Arial" w:hAnsi="Arial" w:cs="Arial"/>
          <w:sz w:val="18"/>
          <w:szCs w:val="18"/>
          <w:u w:val="single"/>
        </w:rPr>
        <w:t xml:space="preserve">Все вопросы медицинского характера, дистанционные консультации, комментарии по результатам анализов осуществляются только через приложение </w:t>
      </w:r>
      <w:r w:rsidRPr="00227F68">
        <w:rPr>
          <w:rFonts w:ascii="Arial" w:hAnsi="Arial" w:cs="Arial"/>
          <w:sz w:val="18"/>
          <w:szCs w:val="18"/>
          <w:u w:val="single"/>
          <w:lang w:val="en-US"/>
        </w:rPr>
        <w:t>Smart</w:t>
      </w:r>
      <w:r w:rsidRPr="00227F68">
        <w:rPr>
          <w:rFonts w:ascii="Arial" w:hAnsi="Arial" w:cs="Arial"/>
          <w:sz w:val="18"/>
          <w:szCs w:val="18"/>
          <w:u w:val="single"/>
        </w:rPr>
        <w:t xml:space="preserve"> </w:t>
      </w:r>
      <w:r w:rsidRPr="00227F68">
        <w:rPr>
          <w:rFonts w:ascii="Arial" w:hAnsi="Arial" w:cs="Arial"/>
          <w:sz w:val="18"/>
          <w:szCs w:val="18"/>
          <w:u w:val="single"/>
          <w:lang w:val="en-US"/>
        </w:rPr>
        <w:t>Med</w:t>
      </w:r>
      <w:r w:rsidRPr="00227F68">
        <w:rPr>
          <w:rFonts w:ascii="Arial" w:hAnsi="Arial" w:cs="Arial"/>
          <w:sz w:val="18"/>
          <w:szCs w:val="18"/>
          <w:u w:val="single"/>
        </w:rPr>
        <w:t>. По телефонам Клиники предоставляются коммуникации только организационного характера.</w:t>
      </w:r>
    </w:p>
    <w:p w14:paraId="55118076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>На период отсутствия лечащего врача по объективным причинам (отпуск, больничный лист и т.п.) Клиника оставляет за собой право замены врача.</w:t>
      </w:r>
    </w:p>
    <w:p w14:paraId="1B7A0F14" w14:textId="78C3B461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227F68">
        <w:rPr>
          <w:rFonts w:ascii="Arial" w:hAnsi="Arial" w:cs="Arial"/>
          <w:sz w:val="18"/>
          <w:szCs w:val="18"/>
        </w:rPr>
        <w:t>По всем вопросам медицинского обслуживания, в том числе, лечения и диагностического обследования, пациент/доверенное лицо пациента обращается к лечащему врачу</w:t>
      </w:r>
      <w:r>
        <w:rPr>
          <w:rFonts w:ascii="Arial" w:hAnsi="Arial" w:cs="Arial"/>
          <w:sz w:val="18"/>
          <w:szCs w:val="18"/>
        </w:rPr>
        <w:t xml:space="preserve"> и менеджеру </w:t>
      </w:r>
      <w:r w:rsidR="00542DD8">
        <w:rPr>
          <w:rFonts w:ascii="Arial" w:hAnsi="Arial" w:cs="Arial"/>
          <w:sz w:val="18"/>
          <w:szCs w:val="18"/>
        </w:rPr>
        <w:t>сопровождения</w:t>
      </w:r>
      <w:r w:rsidRPr="00227F68">
        <w:rPr>
          <w:rFonts w:ascii="Arial" w:hAnsi="Arial" w:cs="Arial"/>
          <w:sz w:val="18"/>
          <w:szCs w:val="18"/>
        </w:rPr>
        <w:t xml:space="preserve">. </w:t>
      </w:r>
      <w:r w:rsidRPr="00227F68">
        <w:rPr>
          <w:rFonts w:ascii="Arial" w:hAnsi="Arial" w:cs="Arial"/>
          <w:sz w:val="18"/>
          <w:szCs w:val="18"/>
          <w:u w:val="single"/>
        </w:rPr>
        <w:t>Диагностические и лабораторные исследования, лечебные манипуляции предоставляются по направлению лечащего врача.</w:t>
      </w:r>
    </w:p>
    <w:p w14:paraId="34A12E6F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>Общение пациента/доверенного лица пациента с сотрудниками Клиники производится в корректной форме.</w:t>
      </w:r>
    </w:p>
    <w:p w14:paraId="267F2CB2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 xml:space="preserve">Плановые посещения Клиники согласовываются с пациентом/доверенным лицом пациента в период предварительной записи на прием(консультации) к специалистам с установлением даты и времени приема врача. </w:t>
      </w:r>
    </w:p>
    <w:p w14:paraId="77E2705E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>Пациент/доверенное лицо пациента должны своевременно (не позднее 1 часа до времени записи пациента к врачу) известить Клинику об изменении обстоятельств и невозможности посещения Клиники пациентом.</w:t>
      </w:r>
    </w:p>
    <w:p w14:paraId="44FDBFD5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227F68">
        <w:rPr>
          <w:rFonts w:ascii="Arial" w:hAnsi="Arial" w:cs="Arial"/>
          <w:sz w:val="18"/>
          <w:szCs w:val="18"/>
          <w:u w:val="single"/>
        </w:rPr>
        <w:t>В случае опоздания на прием в Клинике, Пациент будет принят при первой возможности в порядке «живой очереди».</w:t>
      </w:r>
    </w:p>
    <w:p w14:paraId="55B5279E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 xml:space="preserve"> Объем медицинских услуг, предусмотренных программой, в каждом конкретном случае определяется возрастом ребенка в период действия Договора и медицинскими показаниями.</w:t>
      </w:r>
    </w:p>
    <w:p w14:paraId="21BDBF0D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 xml:space="preserve">Плановые мероприятия, соответствующие возрасту 1, 3 и 12 месяцев входят в программу обслуживания, если в момент прикрепления ребенка к Клинике на обслуживание, возраст ребенка составляет 1 или 3 месяца плюс не более 15 календарных дней. Если ребенок прикрепляется к программе в возрасте 12 месяцев (1 года), то диспансеризация входит в программу, если ребенку не более чем 12 месяцев + 30 дней. Указанные плановые мероприятия могут быть отменены по согласованию с родителями (плановые осмотры) </w:t>
      </w:r>
      <w:proofErr w:type="gramStart"/>
      <w:r w:rsidRPr="00227F68">
        <w:rPr>
          <w:rFonts w:ascii="Arial" w:hAnsi="Arial" w:cs="Arial"/>
          <w:sz w:val="18"/>
          <w:szCs w:val="18"/>
        </w:rPr>
        <w:t>или, в случае, если</w:t>
      </w:r>
      <w:proofErr w:type="gramEnd"/>
      <w:r w:rsidRPr="00227F68">
        <w:rPr>
          <w:rFonts w:ascii="Arial" w:hAnsi="Arial" w:cs="Arial"/>
          <w:sz w:val="18"/>
          <w:szCs w:val="18"/>
        </w:rPr>
        <w:t xml:space="preserve"> они проводились ранее (вакцинации, анализы). Профилактические медицинские осмотры детей старше 2-х лет проводится не чаще 1-го раза в год (однократно в период прикрепления) в соответствии с нормативными документами МЗ РФ. </w:t>
      </w:r>
    </w:p>
    <w:p w14:paraId="075729B9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>Предусмотренные программой, в соответствии с рекомендациями МЗ РФ, графики планового осмотра врачами-специалистами,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35E84313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 xml:space="preserve"> Плановые мероприятия (осмотры педиатра, узких специалистов, лабораторные исследования, вакцинация) проводятся в случае, если в период действия </w:t>
      </w:r>
      <w:r>
        <w:rPr>
          <w:rFonts w:ascii="Arial" w:hAnsi="Arial" w:cs="Arial"/>
          <w:sz w:val="18"/>
          <w:szCs w:val="18"/>
        </w:rPr>
        <w:t>Д</w:t>
      </w:r>
      <w:r w:rsidRPr="00227F68">
        <w:rPr>
          <w:rFonts w:ascii="Arial" w:hAnsi="Arial" w:cs="Arial"/>
          <w:sz w:val="18"/>
          <w:szCs w:val="18"/>
        </w:rPr>
        <w:t>оговора ребенок достигает возраста, соответствующего возрасту проведения планового мероприятия по календарному графику (при отсутствии медицинских показаний к наблюдению по индивидуальному графику).</w:t>
      </w:r>
    </w:p>
    <w:p w14:paraId="2A61F177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  <w:u w:val="single"/>
        </w:rPr>
      </w:pPr>
      <w:r w:rsidRPr="00227F68">
        <w:rPr>
          <w:rFonts w:ascii="Arial" w:hAnsi="Arial" w:cs="Arial"/>
          <w:sz w:val="18"/>
          <w:szCs w:val="18"/>
        </w:rPr>
        <w:t xml:space="preserve"> </w:t>
      </w:r>
      <w:r w:rsidRPr="00227F68">
        <w:rPr>
          <w:rFonts w:ascii="Arial" w:hAnsi="Arial" w:cs="Arial"/>
          <w:sz w:val="18"/>
          <w:szCs w:val="18"/>
          <w:u w:val="single"/>
        </w:rPr>
        <w:t xml:space="preserve">Если по окончании действия </w:t>
      </w:r>
      <w:r>
        <w:rPr>
          <w:rFonts w:ascii="Arial" w:hAnsi="Arial" w:cs="Arial"/>
          <w:sz w:val="18"/>
          <w:szCs w:val="18"/>
          <w:u w:val="single"/>
        </w:rPr>
        <w:t>Д</w:t>
      </w:r>
      <w:r w:rsidRPr="00227F68">
        <w:rPr>
          <w:rFonts w:ascii="Arial" w:hAnsi="Arial" w:cs="Arial"/>
          <w:sz w:val="18"/>
          <w:szCs w:val="18"/>
          <w:u w:val="single"/>
        </w:rPr>
        <w:t>оговора, пациент, по какой-либо причине не получил предусмотренные программой и возрастной категорией пациента плановые услуги, то данные услуги не пролонгируются.</w:t>
      </w:r>
    </w:p>
    <w:p w14:paraId="0A79399A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 xml:space="preserve">Пациент/доверенное лицо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</w:t>
      </w:r>
      <w:r w:rsidRPr="00227F68">
        <w:rPr>
          <w:rFonts w:ascii="Arial" w:hAnsi="Arial" w:cs="Arial"/>
          <w:sz w:val="18"/>
          <w:szCs w:val="18"/>
        </w:rPr>
        <w:lastRenderedPageBreak/>
        <w:t>манипуляций, назначенных лечащим врачом и врачами-консультантами), включая сообщение необходимых для этого сведений и обеспечения условий для их проведения.</w:t>
      </w:r>
    </w:p>
    <w:p w14:paraId="67A3747A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 xml:space="preserve"> Несогласие с тактикой обследования и лечения, полный или частичный отказ от выполнения врачебных назначений доводятся пациентом/доверенным лицом пациента до сведения врача и оформляется письменно под подпись пациента/доверенного лица пациента. В этом случае Клиника ограничивает размер ответственности за последствия, связанные со здоровьем и жизнью пациента, в соответствии с действующим законодательством.</w:t>
      </w:r>
    </w:p>
    <w:p w14:paraId="04B85A9E" w14:textId="77777777" w:rsidR="004B6F85" w:rsidRPr="00227F68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>Медицинские услуги несовершеннолетним до 15 лет оказываются с информированного согласия законных представителей (мать, отец, усыновители, опекуны). В случае если несовершеннолетний пациент посещает Клинику с другим сопровождающим лицом, то данное лицо должно иметь доверенность от законного представителя.</w:t>
      </w:r>
    </w:p>
    <w:p w14:paraId="2F792143" w14:textId="77777777" w:rsidR="004B6F85" w:rsidRPr="00227F68" w:rsidRDefault="004B6F85" w:rsidP="004B6F85">
      <w:pPr>
        <w:tabs>
          <w:tab w:val="left" w:pos="284"/>
        </w:tabs>
        <w:spacing w:before="6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>Доверенность на конкретное сопровождающее лицо предоставляется однократно, и храниться в амбулаторной карте пациента.</w:t>
      </w:r>
    </w:p>
    <w:p w14:paraId="43378ED4" w14:textId="2F6A521C" w:rsidR="004B6F85" w:rsidRDefault="004B6F85" w:rsidP="004B6F85">
      <w:pPr>
        <w:numPr>
          <w:ilvl w:val="0"/>
          <w:numId w:val="28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sz w:val="18"/>
          <w:szCs w:val="18"/>
        </w:rPr>
      </w:pPr>
      <w:r w:rsidRPr="00227F68">
        <w:rPr>
          <w:rFonts w:ascii="Arial" w:hAnsi="Arial" w:cs="Arial"/>
          <w:sz w:val="18"/>
          <w:szCs w:val="18"/>
        </w:rPr>
        <w:t>Клиника оставляет за собой право вносить изменения в настоящие Правила.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56F462A" w14:textId="56EAC61B" w:rsidR="004B6F85" w:rsidRDefault="004B6F85" w:rsidP="004B6F85">
      <w:pPr>
        <w:rPr>
          <w:rFonts w:ascii="Arial" w:hAnsi="Arial" w:cs="Arial"/>
          <w:b/>
          <w:sz w:val="18"/>
          <w:szCs w:val="18"/>
        </w:rPr>
      </w:pPr>
    </w:p>
    <w:sectPr w:rsidR="004B6F85" w:rsidSect="006A457C">
      <w:footerReference w:type="default" r:id="rId8"/>
      <w:pgSz w:w="11906" w:h="16838"/>
      <w:pgMar w:top="709" w:right="707" w:bottom="993" w:left="1134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8ACE" w14:textId="77777777" w:rsidR="00347338" w:rsidRDefault="00347338" w:rsidP="00F65310">
      <w:r>
        <w:separator/>
      </w:r>
    </w:p>
  </w:endnote>
  <w:endnote w:type="continuationSeparator" w:id="0">
    <w:p w14:paraId="321F9437" w14:textId="77777777" w:rsidR="00347338" w:rsidRDefault="00347338" w:rsidP="00F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453769"/>
      <w:docPartObj>
        <w:docPartGallery w:val="Page Numbers (Bottom of Page)"/>
        <w:docPartUnique/>
      </w:docPartObj>
    </w:sdtPr>
    <w:sdtEndPr/>
    <w:sdtContent>
      <w:p w14:paraId="2A93EA3B" w14:textId="2CA4F55E" w:rsidR="006C681E" w:rsidRDefault="006C681E">
        <w:pPr>
          <w:pStyle w:val="ae"/>
          <w:jc w:val="right"/>
        </w:pPr>
        <w:r w:rsidRPr="00350BB2">
          <w:rPr>
            <w:rFonts w:ascii="Arial" w:hAnsi="Arial" w:cs="Arial"/>
            <w:sz w:val="18"/>
            <w:szCs w:val="18"/>
          </w:rPr>
          <w:fldChar w:fldCharType="begin"/>
        </w:r>
        <w:r w:rsidRPr="00350BB2">
          <w:rPr>
            <w:rFonts w:ascii="Arial" w:hAnsi="Arial" w:cs="Arial"/>
            <w:sz w:val="18"/>
            <w:szCs w:val="18"/>
          </w:rPr>
          <w:instrText>PAGE   \* MERGEFORMAT</w:instrText>
        </w:r>
        <w:r w:rsidRPr="00350BB2">
          <w:rPr>
            <w:rFonts w:ascii="Arial" w:hAnsi="Arial" w:cs="Arial"/>
            <w:sz w:val="18"/>
            <w:szCs w:val="18"/>
          </w:rPr>
          <w:fldChar w:fldCharType="separate"/>
        </w:r>
        <w:r w:rsidR="00EB5A69">
          <w:rPr>
            <w:rFonts w:ascii="Arial" w:hAnsi="Arial" w:cs="Arial"/>
            <w:noProof/>
            <w:sz w:val="18"/>
            <w:szCs w:val="18"/>
          </w:rPr>
          <w:t>2</w:t>
        </w:r>
        <w:r w:rsidRPr="00350BB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78DB4A0" w14:textId="77777777" w:rsidR="006C681E" w:rsidRDefault="006C68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F53E" w14:textId="77777777" w:rsidR="00347338" w:rsidRDefault="00347338" w:rsidP="00F65310">
      <w:r>
        <w:separator/>
      </w:r>
    </w:p>
  </w:footnote>
  <w:footnote w:type="continuationSeparator" w:id="0">
    <w:p w14:paraId="20F2909C" w14:textId="77777777" w:rsidR="00347338" w:rsidRDefault="00347338" w:rsidP="00F65310">
      <w:r>
        <w:continuationSeparator/>
      </w:r>
    </w:p>
  </w:footnote>
  <w:footnote w:id="1">
    <w:p w14:paraId="1DA62DBC" w14:textId="77777777" w:rsidR="0011292E" w:rsidRPr="00975830" w:rsidRDefault="0011292E" w:rsidP="0011292E">
      <w:pPr>
        <w:pStyle w:val="a8"/>
        <w:rPr>
          <w:rFonts w:ascii="Arial" w:hAnsi="Arial" w:cs="Arial"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highlight w:val="cyan"/>
        </w:rPr>
        <w:t>При приобретении дополнительной</w:t>
      </w:r>
      <w:r w:rsidRPr="007962EC">
        <w:rPr>
          <w:rFonts w:ascii="Arial" w:hAnsi="Arial" w:cs="Arial"/>
          <w:sz w:val="16"/>
          <w:szCs w:val="16"/>
          <w:highlight w:val="cyan"/>
        </w:rPr>
        <w:t xml:space="preserve"> программ</w:t>
      </w:r>
      <w:r>
        <w:rPr>
          <w:rFonts w:ascii="Arial" w:hAnsi="Arial" w:cs="Arial"/>
          <w:sz w:val="16"/>
          <w:szCs w:val="16"/>
          <w:highlight w:val="cyan"/>
        </w:rPr>
        <w:t>ы</w:t>
      </w:r>
      <w:r w:rsidRPr="007962EC">
        <w:rPr>
          <w:rFonts w:ascii="Arial" w:hAnsi="Arial" w:cs="Arial"/>
          <w:sz w:val="16"/>
          <w:szCs w:val="16"/>
          <w:highlight w:val="cyan"/>
        </w:rPr>
        <w:t xml:space="preserve"> </w:t>
      </w:r>
      <w:r>
        <w:rPr>
          <w:rFonts w:ascii="Arial" w:hAnsi="Arial" w:cs="Arial"/>
          <w:sz w:val="16"/>
          <w:szCs w:val="16"/>
          <w:highlight w:val="cyan"/>
        </w:rPr>
        <w:t xml:space="preserve">«Личный педиатр </w:t>
      </w:r>
      <w:r w:rsidRPr="009247BA">
        <w:rPr>
          <w:rFonts w:ascii="Arial" w:hAnsi="Arial" w:cs="Arial"/>
          <w:sz w:val="16"/>
          <w:szCs w:val="16"/>
          <w:highlight w:val="cyan"/>
        </w:rPr>
        <w:t>КОМФОРТ</w:t>
      </w:r>
      <w:r>
        <w:rPr>
          <w:rFonts w:ascii="Arial" w:hAnsi="Arial" w:cs="Arial"/>
          <w:sz w:val="16"/>
          <w:szCs w:val="16"/>
          <w:highlight w:val="cyan"/>
        </w:rPr>
        <w:t>»</w:t>
      </w:r>
      <w:r w:rsidRPr="007962EC">
        <w:rPr>
          <w:rFonts w:ascii="Arial" w:hAnsi="Arial" w:cs="Arial"/>
          <w:sz w:val="16"/>
          <w:szCs w:val="16"/>
          <w:highlight w:val="cyan"/>
        </w:rPr>
        <w:t>.</w:t>
      </w:r>
    </w:p>
  </w:footnote>
  <w:footnote w:id="2">
    <w:p w14:paraId="52246990" w14:textId="77777777" w:rsidR="004B6F85" w:rsidRPr="003A77A1" w:rsidRDefault="004B6F85" w:rsidP="004B6F85">
      <w:pPr>
        <w:pStyle w:val="a8"/>
        <w:jc w:val="both"/>
        <w:rPr>
          <w:color w:val="000000" w:themeColor="text1"/>
          <w:sz w:val="16"/>
          <w:szCs w:val="16"/>
        </w:rPr>
      </w:pPr>
      <w:r w:rsidRPr="00217359">
        <w:rPr>
          <w:rStyle w:val="aa"/>
          <w:sz w:val="16"/>
          <w:szCs w:val="16"/>
        </w:rPr>
        <w:footnoteRef/>
      </w:r>
      <w:r w:rsidRPr="00217359">
        <w:rPr>
          <w:sz w:val="16"/>
          <w:szCs w:val="16"/>
        </w:rPr>
        <w:t xml:space="preserve"> </w:t>
      </w:r>
      <w:r w:rsidRPr="00217359">
        <w:rPr>
          <w:rFonts w:ascii="Arial" w:hAnsi="Arial" w:cs="Arial"/>
          <w:color w:val="000000" w:themeColor="text1"/>
          <w:sz w:val="16"/>
          <w:szCs w:val="16"/>
        </w:rPr>
        <w:t xml:space="preserve">При наличии врача соответствующей специальности, а также при наличии установленного приложения </w:t>
      </w:r>
      <w:proofErr w:type="spellStart"/>
      <w:r w:rsidRPr="00217359">
        <w:rPr>
          <w:rFonts w:ascii="Arial" w:hAnsi="Arial" w:cs="Arial"/>
          <w:color w:val="000000" w:themeColor="text1"/>
          <w:sz w:val="16"/>
          <w:szCs w:val="16"/>
          <w:lang w:val="de-DE"/>
        </w:rPr>
        <w:t>SmartMed</w:t>
      </w:r>
      <w:proofErr w:type="spellEnd"/>
      <w:r w:rsidRPr="00217359">
        <w:rPr>
          <w:rFonts w:ascii="Arial" w:hAnsi="Arial" w:cs="Arial"/>
          <w:color w:val="000000" w:themeColor="text1"/>
          <w:sz w:val="16"/>
          <w:szCs w:val="16"/>
        </w:rPr>
        <w:t xml:space="preserve"> на мобильном устройстве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пациента/доверенного представителя пациента</w:t>
      </w:r>
      <w:r w:rsidRPr="00217359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  <w:footnote w:id="3">
    <w:p w14:paraId="59F2909A" w14:textId="77777777" w:rsidR="004B6F85" w:rsidRPr="00397F91" w:rsidRDefault="004B6F85" w:rsidP="004B6F85">
      <w:pPr>
        <w:pStyle w:val="a8"/>
        <w:jc w:val="both"/>
        <w:rPr>
          <w:rFonts w:ascii="Arial" w:hAnsi="Arial" w:cs="Arial"/>
          <w:sz w:val="16"/>
          <w:szCs w:val="16"/>
        </w:rPr>
      </w:pPr>
      <w:r w:rsidRPr="00307CCA">
        <w:rPr>
          <w:rStyle w:val="aa"/>
          <w:rFonts w:ascii="Arial" w:hAnsi="Arial" w:cs="Arial"/>
          <w:sz w:val="16"/>
          <w:szCs w:val="16"/>
        </w:rPr>
        <w:footnoteRef/>
      </w:r>
      <w:r w:rsidRPr="00307CCA">
        <w:rPr>
          <w:rFonts w:ascii="Arial" w:hAnsi="Arial" w:cs="Arial"/>
          <w:sz w:val="16"/>
          <w:szCs w:val="16"/>
        </w:rPr>
        <w:t xml:space="preserve">  Анестезиологическое пособие при проведении гастроскопии, колоноскопии</w:t>
      </w:r>
      <w:proofErr w:type="gramStart"/>
      <w:r w:rsidRPr="00307CCA">
        <w:rPr>
          <w:rFonts w:ascii="Arial" w:hAnsi="Arial" w:cs="Arial"/>
          <w:sz w:val="16"/>
          <w:szCs w:val="16"/>
        </w:rPr>
        <w:t>.</w:t>
      </w:r>
      <w:proofErr w:type="gramEnd"/>
      <w:r w:rsidRPr="00307CCA">
        <w:rPr>
          <w:rFonts w:ascii="Arial" w:hAnsi="Arial" w:cs="Arial"/>
          <w:sz w:val="16"/>
          <w:szCs w:val="16"/>
        </w:rPr>
        <w:t xml:space="preserve"> а также при лечении зубов под наркозом не входит в программу и оплачивается дополнительно.</w:t>
      </w:r>
    </w:p>
  </w:footnote>
  <w:footnote w:id="4">
    <w:p w14:paraId="49A2553D" w14:textId="77777777" w:rsidR="004B6F85" w:rsidRPr="00436B8F" w:rsidRDefault="004B6F85" w:rsidP="004B6F85">
      <w:pPr>
        <w:pStyle w:val="a8"/>
        <w:rPr>
          <w:rFonts w:ascii="Arial" w:hAnsi="Arial" w:cs="Arial"/>
          <w:sz w:val="16"/>
          <w:szCs w:val="16"/>
        </w:rPr>
      </w:pPr>
      <w:r w:rsidRPr="00436B8F">
        <w:rPr>
          <w:rFonts w:ascii="Arial" w:hAnsi="Arial" w:cs="Arial"/>
          <w:sz w:val="16"/>
          <w:szCs w:val="16"/>
          <w:vertAlign w:val="superscript"/>
        </w:rPr>
        <w:footnoteRef/>
      </w:r>
      <w:r w:rsidRPr="00436B8F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36B8F">
        <w:rPr>
          <w:rFonts w:ascii="Arial" w:hAnsi="Arial" w:cs="Arial"/>
          <w:sz w:val="16"/>
          <w:szCs w:val="16"/>
        </w:rPr>
        <w:t xml:space="preserve">Стоматологическое лечение для детей до 4-х лет проводится только в </w:t>
      </w:r>
      <w:r>
        <w:rPr>
          <w:rFonts w:ascii="Arial" w:hAnsi="Arial" w:cs="Arial"/>
          <w:sz w:val="16"/>
          <w:szCs w:val="16"/>
        </w:rPr>
        <w:t>условиях общего обезболивания (</w:t>
      </w:r>
      <w:r w:rsidRPr="00436B8F">
        <w:rPr>
          <w:rFonts w:ascii="Arial" w:hAnsi="Arial" w:cs="Arial"/>
          <w:sz w:val="16"/>
          <w:szCs w:val="16"/>
        </w:rPr>
        <w:t>наркоз).</w:t>
      </w:r>
    </w:p>
  </w:footnote>
  <w:footnote w:id="5">
    <w:p w14:paraId="73ACD136" w14:textId="77777777" w:rsidR="004B6F85" w:rsidRPr="00E74A0C" w:rsidRDefault="004B6F85" w:rsidP="004B6F85">
      <w:pPr>
        <w:pStyle w:val="a8"/>
        <w:jc w:val="both"/>
        <w:rPr>
          <w:rFonts w:ascii="Arial" w:hAnsi="Arial" w:cs="Arial"/>
          <w:sz w:val="16"/>
          <w:szCs w:val="16"/>
        </w:rPr>
      </w:pPr>
      <w:r w:rsidRPr="00E74A0C">
        <w:rPr>
          <w:rStyle w:val="aa"/>
          <w:rFonts w:ascii="Arial" w:hAnsi="Arial" w:cs="Arial"/>
          <w:sz w:val="16"/>
          <w:szCs w:val="16"/>
        </w:rPr>
        <w:footnoteRef/>
      </w:r>
      <w:r w:rsidRPr="00E74A0C">
        <w:rPr>
          <w:rFonts w:ascii="Arial" w:hAnsi="Arial" w:cs="Arial"/>
          <w:sz w:val="16"/>
          <w:szCs w:val="16"/>
        </w:rPr>
        <w:t xml:space="preserve"> Включая вакцинацию комбинированными вакцинами импортного производства (</w:t>
      </w:r>
      <w:proofErr w:type="spellStart"/>
      <w:r w:rsidRPr="00E74A0C">
        <w:rPr>
          <w:rFonts w:ascii="Arial" w:hAnsi="Arial" w:cs="Arial"/>
          <w:sz w:val="16"/>
          <w:szCs w:val="16"/>
        </w:rPr>
        <w:t>Пентаксим</w:t>
      </w:r>
      <w:proofErr w:type="spellEnd"/>
      <w:r w:rsidRPr="00E74A0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74A0C">
        <w:rPr>
          <w:rFonts w:ascii="Arial" w:hAnsi="Arial" w:cs="Arial"/>
          <w:sz w:val="16"/>
          <w:szCs w:val="16"/>
        </w:rPr>
        <w:t>Инфанрикс</w:t>
      </w:r>
      <w:proofErr w:type="spellEnd"/>
      <w:r w:rsidRPr="00E74A0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74A0C">
        <w:rPr>
          <w:rFonts w:ascii="Arial" w:hAnsi="Arial" w:cs="Arial"/>
          <w:sz w:val="16"/>
          <w:szCs w:val="16"/>
        </w:rPr>
        <w:t>Гекса</w:t>
      </w:r>
      <w:proofErr w:type="spellEnd"/>
      <w:r w:rsidRPr="00E74A0C">
        <w:rPr>
          <w:rFonts w:ascii="Arial" w:hAnsi="Arial" w:cs="Arial"/>
          <w:sz w:val="16"/>
          <w:szCs w:val="16"/>
        </w:rPr>
        <w:t xml:space="preserve"> и т.п.</w:t>
      </w:r>
      <w:r>
        <w:rPr>
          <w:rFonts w:ascii="Arial" w:hAnsi="Arial" w:cs="Arial"/>
          <w:sz w:val="16"/>
          <w:szCs w:val="16"/>
        </w:rPr>
        <w:t xml:space="preserve">- при </w:t>
      </w:r>
      <w:proofErr w:type="spellStart"/>
      <w:r>
        <w:rPr>
          <w:rFonts w:ascii="Arial" w:hAnsi="Arial" w:cs="Arial"/>
          <w:sz w:val="16"/>
          <w:szCs w:val="16"/>
        </w:rPr>
        <w:t>наличиии</w:t>
      </w:r>
      <w:proofErr w:type="spellEnd"/>
      <w:r>
        <w:rPr>
          <w:rFonts w:ascii="Arial" w:hAnsi="Arial" w:cs="Arial"/>
          <w:sz w:val="16"/>
          <w:szCs w:val="16"/>
        </w:rPr>
        <w:t xml:space="preserve"> в Клинике</w:t>
      </w:r>
      <w:r w:rsidRPr="00E74A0C">
        <w:rPr>
          <w:rFonts w:ascii="Arial" w:hAnsi="Arial" w:cs="Arial"/>
          <w:sz w:val="16"/>
          <w:szCs w:val="16"/>
        </w:rPr>
        <w:t>)</w:t>
      </w:r>
    </w:p>
  </w:footnote>
  <w:footnote w:id="6">
    <w:p w14:paraId="47E2EC78" w14:textId="77777777" w:rsidR="004B6F85" w:rsidRPr="00B7299E" w:rsidRDefault="004B6F85" w:rsidP="004B6F85">
      <w:pPr>
        <w:tabs>
          <w:tab w:val="left" w:pos="567"/>
        </w:tabs>
        <w:jc w:val="both"/>
        <w:rPr>
          <w:sz w:val="16"/>
          <w:szCs w:val="16"/>
        </w:rPr>
      </w:pPr>
      <w:r w:rsidRPr="00B7299E">
        <w:rPr>
          <w:rStyle w:val="aa"/>
          <w:sz w:val="16"/>
          <w:szCs w:val="16"/>
        </w:rPr>
        <w:footnoteRef/>
      </w:r>
      <w:r w:rsidRPr="00B7299E">
        <w:rPr>
          <w:sz w:val="16"/>
          <w:szCs w:val="16"/>
        </w:rPr>
        <w:t xml:space="preserve"> </w:t>
      </w:r>
      <w:r w:rsidRPr="00B7299E">
        <w:rPr>
          <w:rFonts w:ascii="Arial" w:hAnsi="Arial" w:cs="Arial"/>
          <w:sz w:val="16"/>
          <w:szCs w:val="16"/>
        </w:rPr>
        <w:t xml:space="preserve">Туберкулиновые пробы проводятся в соответствии нормативами МЗ РФ по возрастным категориям: реакция Манту, </w:t>
      </w:r>
      <w:proofErr w:type="spellStart"/>
      <w:r w:rsidRPr="00B7299E">
        <w:rPr>
          <w:rFonts w:ascii="Arial" w:hAnsi="Arial" w:cs="Arial"/>
          <w:sz w:val="16"/>
          <w:szCs w:val="16"/>
        </w:rPr>
        <w:t>диаскинтест</w:t>
      </w:r>
      <w:proofErr w:type="spellEnd"/>
      <w:r w:rsidRPr="00B7299E">
        <w:rPr>
          <w:rFonts w:ascii="Arial" w:hAnsi="Arial" w:cs="Arial"/>
          <w:sz w:val="16"/>
          <w:szCs w:val="16"/>
        </w:rPr>
        <w:t xml:space="preserve"> или флюорография грудной клетки (с 15 лет).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9FF"/>
    <w:multiLevelType w:val="multilevel"/>
    <w:tmpl w:val="ADC02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A33649"/>
    <w:multiLevelType w:val="hybridMultilevel"/>
    <w:tmpl w:val="9D5E9052"/>
    <w:lvl w:ilvl="0" w:tplc="175A1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6762C"/>
    <w:multiLevelType w:val="hybridMultilevel"/>
    <w:tmpl w:val="857A08DC"/>
    <w:lvl w:ilvl="0" w:tplc="175A1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2BBB"/>
    <w:multiLevelType w:val="hybridMultilevel"/>
    <w:tmpl w:val="F698B636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935749"/>
    <w:multiLevelType w:val="hybridMultilevel"/>
    <w:tmpl w:val="B264266C"/>
    <w:lvl w:ilvl="0" w:tplc="BEC86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072E"/>
    <w:multiLevelType w:val="hybridMultilevel"/>
    <w:tmpl w:val="2A4E5C1C"/>
    <w:lvl w:ilvl="0" w:tplc="75CA4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5B14"/>
    <w:multiLevelType w:val="hybridMultilevel"/>
    <w:tmpl w:val="B3B0D5F8"/>
    <w:lvl w:ilvl="0" w:tplc="175A1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041CF"/>
    <w:multiLevelType w:val="hybridMultilevel"/>
    <w:tmpl w:val="D4764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747"/>
    <w:multiLevelType w:val="hybridMultilevel"/>
    <w:tmpl w:val="B6F67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F2351D"/>
    <w:multiLevelType w:val="multilevel"/>
    <w:tmpl w:val="D012DF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4602EE0"/>
    <w:multiLevelType w:val="hybridMultilevel"/>
    <w:tmpl w:val="E846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ECB"/>
    <w:multiLevelType w:val="multilevel"/>
    <w:tmpl w:val="608EBC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2" w15:restartNumberingAfterBreak="0">
    <w:nsid w:val="2B245228"/>
    <w:multiLevelType w:val="hybridMultilevel"/>
    <w:tmpl w:val="106C5E9C"/>
    <w:lvl w:ilvl="0" w:tplc="175A1F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CC00195"/>
    <w:multiLevelType w:val="hybridMultilevel"/>
    <w:tmpl w:val="DDCEBA46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4754C"/>
    <w:multiLevelType w:val="hybridMultilevel"/>
    <w:tmpl w:val="FC9EEF1E"/>
    <w:lvl w:ilvl="0" w:tplc="A388314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045EE"/>
    <w:multiLevelType w:val="multilevel"/>
    <w:tmpl w:val="55E4A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2104586"/>
    <w:multiLevelType w:val="hybridMultilevel"/>
    <w:tmpl w:val="F698B636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BA13FF"/>
    <w:multiLevelType w:val="hybridMultilevel"/>
    <w:tmpl w:val="F698B636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9651C8"/>
    <w:multiLevelType w:val="hybridMultilevel"/>
    <w:tmpl w:val="37F66AFC"/>
    <w:lvl w:ilvl="0" w:tplc="1584C4CC">
      <w:start w:val="2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D71CD"/>
    <w:multiLevelType w:val="hybridMultilevel"/>
    <w:tmpl w:val="18724EF6"/>
    <w:lvl w:ilvl="0" w:tplc="8820A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35D33"/>
    <w:multiLevelType w:val="hybridMultilevel"/>
    <w:tmpl w:val="4930166A"/>
    <w:lvl w:ilvl="0" w:tplc="99E8C09A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D1061E8"/>
    <w:multiLevelType w:val="hybridMultilevel"/>
    <w:tmpl w:val="B61C0038"/>
    <w:lvl w:ilvl="0" w:tplc="DBC823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5272D"/>
    <w:multiLevelType w:val="hybridMultilevel"/>
    <w:tmpl w:val="DE84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41F99"/>
    <w:multiLevelType w:val="multilevel"/>
    <w:tmpl w:val="8B0CA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4" w15:restartNumberingAfterBreak="0">
    <w:nsid w:val="40FD6F99"/>
    <w:multiLevelType w:val="hybridMultilevel"/>
    <w:tmpl w:val="0494F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314DC"/>
    <w:multiLevelType w:val="multilevel"/>
    <w:tmpl w:val="E3C0C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441C18D3"/>
    <w:multiLevelType w:val="multilevel"/>
    <w:tmpl w:val="28EA1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620053"/>
    <w:multiLevelType w:val="hybridMultilevel"/>
    <w:tmpl w:val="3920E156"/>
    <w:lvl w:ilvl="0" w:tplc="D8B67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6ABA"/>
    <w:multiLevelType w:val="multilevel"/>
    <w:tmpl w:val="73AE5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D1E4295"/>
    <w:multiLevelType w:val="hybridMultilevel"/>
    <w:tmpl w:val="AA2A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2E4B"/>
    <w:multiLevelType w:val="hybridMultilevel"/>
    <w:tmpl w:val="3D30A9B4"/>
    <w:lvl w:ilvl="0" w:tplc="175A1F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75A1FD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3E9627E"/>
    <w:multiLevelType w:val="multilevel"/>
    <w:tmpl w:val="A878B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51A1FE0"/>
    <w:multiLevelType w:val="hybridMultilevel"/>
    <w:tmpl w:val="28B4D6BC"/>
    <w:lvl w:ilvl="0" w:tplc="C2108FC2">
      <w:start w:val="8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044E1"/>
    <w:multiLevelType w:val="hybridMultilevel"/>
    <w:tmpl w:val="46C463C0"/>
    <w:lvl w:ilvl="0" w:tplc="D8B67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B465AD0"/>
    <w:multiLevelType w:val="hybridMultilevel"/>
    <w:tmpl w:val="476A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012"/>
    <w:multiLevelType w:val="multilevel"/>
    <w:tmpl w:val="25C45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49018A"/>
    <w:multiLevelType w:val="multilevel"/>
    <w:tmpl w:val="9320D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F3D749B"/>
    <w:multiLevelType w:val="hybridMultilevel"/>
    <w:tmpl w:val="676AAD94"/>
    <w:lvl w:ilvl="0" w:tplc="BEC86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F7240"/>
    <w:multiLevelType w:val="multilevel"/>
    <w:tmpl w:val="1F044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69355537"/>
    <w:multiLevelType w:val="hybridMultilevel"/>
    <w:tmpl w:val="C346EAE0"/>
    <w:lvl w:ilvl="0" w:tplc="175A1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A1F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4412D"/>
    <w:multiLevelType w:val="hybridMultilevel"/>
    <w:tmpl w:val="74787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66AB4"/>
    <w:multiLevelType w:val="hybridMultilevel"/>
    <w:tmpl w:val="951A83C6"/>
    <w:lvl w:ilvl="0" w:tplc="175A1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20F0B"/>
    <w:multiLevelType w:val="multilevel"/>
    <w:tmpl w:val="D51ABF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984237"/>
    <w:multiLevelType w:val="multilevel"/>
    <w:tmpl w:val="E3C0C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4" w15:restartNumberingAfterBreak="0">
    <w:nsid w:val="759364FC"/>
    <w:multiLevelType w:val="multilevel"/>
    <w:tmpl w:val="E0FE2EFC"/>
    <w:lvl w:ilvl="0">
      <w:start w:val="1"/>
      <w:numFmt w:val="upperRoman"/>
      <w:lvlText w:val="%1."/>
      <w:lvlJc w:val="right"/>
      <w:pPr>
        <w:ind w:left="908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D0E51A3"/>
    <w:multiLevelType w:val="hybridMultilevel"/>
    <w:tmpl w:val="61CC2608"/>
    <w:lvl w:ilvl="0" w:tplc="175A1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0EA0"/>
    <w:multiLevelType w:val="hybridMultilevel"/>
    <w:tmpl w:val="A6AC8F2C"/>
    <w:lvl w:ilvl="0" w:tplc="175A1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D3498"/>
    <w:multiLevelType w:val="multilevel"/>
    <w:tmpl w:val="E5D83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3"/>
  </w:num>
  <w:num w:numId="2">
    <w:abstractNumId w:val="11"/>
  </w:num>
  <w:num w:numId="3">
    <w:abstractNumId w:val="27"/>
  </w:num>
  <w:num w:numId="4">
    <w:abstractNumId w:val="13"/>
  </w:num>
  <w:num w:numId="5">
    <w:abstractNumId w:val="35"/>
  </w:num>
  <w:num w:numId="6">
    <w:abstractNumId w:val="9"/>
  </w:num>
  <w:num w:numId="7">
    <w:abstractNumId w:val="44"/>
  </w:num>
  <w:num w:numId="8">
    <w:abstractNumId w:val="43"/>
  </w:num>
  <w:num w:numId="9">
    <w:abstractNumId w:val="16"/>
  </w:num>
  <w:num w:numId="10">
    <w:abstractNumId w:val="6"/>
  </w:num>
  <w:num w:numId="11">
    <w:abstractNumId w:val="2"/>
  </w:num>
  <w:num w:numId="12">
    <w:abstractNumId w:val="23"/>
  </w:num>
  <w:num w:numId="13">
    <w:abstractNumId w:val="26"/>
  </w:num>
  <w:num w:numId="14">
    <w:abstractNumId w:val="30"/>
  </w:num>
  <w:num w:numId="15">
    <w:abstractNumId w:val="47"/>
  </w:num>
  <w:num w:numId="16">
    <w:abstractNumId w:val="12"/>
  </w:num>
  <w:num w:numId="17">
    <w:abstractNumId w:val="0"/>
  </w:num>
  <w:num w:numId="18">
    <w:abstractNumId w:val="45"/>
  </w:num>
  <w:num w:numId="19">
    <w:abstractNumId w:val="17"/>
  </w:num>
  <w:num w:numId="20">
    <w:abstractNumId w:val="46"/>
  </w:num>
  <w:num w:numId="21">
    <w:abstractNumId w:val="3"/>
  </w:num>
  <w:num w:numId="22">
    <w:abstractNumId w:val="18"/>
  </w:num>
  <w:num w:numId="23">
    <w:abstractNumId w:val="41"/>
  </w:num>
  <w:num w:numId="24">
    <w:abstractNumId w:val="39"/>
  </w:num>
  <w:num w:numId="25">
    <w:abstractNumId w:val="20"/>
  </w:num>
  <w:num w:numId="26">
    <w:abstractNumId w:val="19"/>
  </w:num>
  <w:num w:numId="27">
    <w:abstractNumId w:val="42"/>
  </w:num>
  <w:num w:numId="28">
    <w:abstractNumId w:val="5"/>
  </w:num>
  <w:num w:numId="29">
    <w:abstractNumId w:val="40"/>
  </w:num>
  <w:num w:numId="30">
    <w:abstractNumId w:val="25"/>
  </w:num>
  <w:num w:numId="31">
    <w:abstractNumId w:val="31"/>
  </w:num>
  <w:num w:numId="32">
    <w:abstractNumId w:val="34"/>
  </w:num>
  <w:num w:numId="33">
    <w:abstractNumId w:val="7"/>
  </w:num>
  <w:num w:numId="34">
    <w:abstractNumId w:val="22"/>
  </w:num>
  <w:num w:numId="35">
    <w:abstractNumId w:val="10"/>
  </w:num>
  <w:num w:numId="36">
    <w:abstractNumId w:val="29"/>
  </w:num>
  <w:num w:numId="37">
    <w:abstractNumId w:val="32"/>
  </w:num>
  <w:num w:numId="38">
    <w:abstractNumId w:val="14"/>
  </w:num>
  <w:num w:numId="39">
    <w:abstractNumId w:val="36"/>
  </w:num>
  <w:num w:numId="40">
    <w:abstractNumId w:val="8"/>
  </w:num>
  <w:num w:numId="41">
    <w:abstractNumId w:val="38"/>
  </w:num>
  <w:num w:numId="42">
    <w:abstractNumId w:val="21"/>
  </w:num>
  <w:num w:numId="43">
    <w:abstractNumId w:val="1"/>
  </w:num>
  <w:num w:numId="44">
    <w:abstractNumId w:val="15"/>
  </w:num>
  <w:num w:numId="45">
    <w:abstractNumId w:val="37"/>
  </w:num>
  <w:num w:numId="46">
    <w:abstractNumId w:val="24"/>
  </w:num>
  <w:num w:numId="47">
    <w:abstractNumId w:val="28"/>
  </w:num>
  <w:num w:numId="48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99"/>
    <w:rsid w:val="0001111C"/>
    <w:rsid w:val="000122C2"/>
    <w:rsid w:val="000130B0"/>
    <w:rsid w:val="000202E7"/>
    <w:rsid w:val="00031DFB"/>
    <w:rsid w:val="000415EE"/>
    <w:rsid w:val="000420B0"/>
    <w:rsid w:val="0004544E"/>
    <w:rsid w:val="0004552E"/>
    <w:rsid w:val="00055A7F"/>
    <w:rsid w:val="00057E23"/>
    <w:rsid w:val="00061A16"/>
    <w:rsid w:val="000643B0"/>
    <w:rsid w:val="00066953"/>
    <w:rsid w:val="00066BF1"/>
    <w:rsid w:val="00067AAD"/>
    <w:rsid w:val="00077C08"/>
    <w:rsid w:val="00080BE0"/>
    <w:rsid w:val="00084084"/>
    <w:rsid w:val="000866C5"/>
    <w:rsid w:val="000875E2"/>
    <w:rsid w:val="000938A1"/>
    <w:rsid w:val="00093BDE"/>
    <w:rsid w:val="00094401"/>
    <w:rsid w:val="000A5262"/>
    <w:rsid w:val="000B1419"/>
    <w:rsid w:val="000B2817"/>
    <w:rsid w:val="000B315E"/>
    <w:rsid w:val="000C0C06"/>
    <w:rsid w:val="000D0D26"/>
    <w:rsid w:val="000D216A"/>
    <w:rsid w:val="000D64D1"/>
    <w:rsid w:val="000D7EB0"/>
    <w:rsid w:val="000E2BFA"/>
    <w:rsid w:val="000E3013"/>
    <w:rsid w:val="000E46FD"/>
    <w:rsid w:val="000E4A33"/>
    <w:rsid w:val="000E6E14"/>
    <w:rsid w:val="000F2D99"/>
    <w:rsid w:val="000F536E"/>
    <w:rsid w:val="000F54BD"/>
    <w:rsid w:val="000F54DF"/>
    <w:rsid w:val="000F5BF7"/>
    <w:rsid w:val="000F64FA"/>
    <w:rsid w:val="000F6FE4"/>
    <w:rsid w:val="000F739D"/>
    <w:rsid w:val="0010060C"/>
    <w:rsid w:val="00101105"/>
    <w:rsid w:val="00101BE4"/>
    <w:rsid w:val="00102868"/>
    <w:rsid w:val="0011292E"/>
    <w:rsid w:val="001167F0"/>
    <w:rsid w:val="00117973"/>
    <w:rsid w:val="0012011A"/>
    <w:rsid w:val="00130C08"/>
    <w:rsid w:val="00135595"/>
    <w:rsid w:val="001357F9"/>
    <w:rsid w:val="00136079"/>
    <w:rsid w:val="001419CE"/>
    <w:rsid w:val="00141B57"/>
    <w:rsid w:val="00145389"/>
    <w:rsid w:val="00145AE4"/>
    <w:rsid w:val="00147491"/>
    <w:rsid w:val="00147D7D"/>
    <w:rsid w:val="001500C0"/>
    <w:rsid w:val="00152A71"/>
    <w:rsid w:val="00153232"/>
    <w:rsid w:val="0015716E"/>
    <w:rsid w:val="00157D0B"/>
    <w:rsid w:val="001624C8"/>
    <w:rsid w:val="00165B7F"/>
    <w:rsid w:val="001711BE"/>
    <w:rsid w:val="0018232E"/>
    <w:rsid w:val="001860EF"/>
    <w:rsid w:val="00193922"/>
    <w:rsid w:val="001A0017"/>
    <w:rsid w:val="001A0C43"/>
    <w:rsid w:val="001B3B72"/>
    <w:rsid w:val="001B5E24"/>
    <w:rsid w:val="001B7691"/>
    <w:rsid w:val="001C3FF3"/>
    <w:rsid w:val="001C4BC1"/>
    <w:rsid w:val="001D1597"/>
    <w:rsid w:val="001D430C"/>
    <w:rsid w:val="001E4A5F"/>
    <w:rsid w:val="001E5A36"/>
    <w:rsid w:val="001F3383"/>
    <w:rsid w:val="001F3B03"/>
    <w:rsid w:val="00200952"/>
    <w:rsid w:val="0020627E"/>
    <w:rsid w:val="00206728"/>
    <w:rsid w:val="00210822"/>
    <w:rsid w:val="00215F8F"/>
    <w:rsid w:val="00217359"/>
    <w:rsid w:val="00222869"/>
    <w:rsid w:val="00224726"/>
    <w:rsid w:val="00227F68"/>
    <w:rsid w:val="00230C38"/>
    <w:rsid w:val="0023123D"/>
    <w:rsid w:val="002339EC"/>
    <w:rsid w:val="00234DCF"/>
    <w:rsid w:val="00237A5C"/>
    <w:rsid w:val="00240FD3"/>
    <w:rsid w:val="00241CB9"/>
    <w:rsid w:val="00242E8D"/>
    <w:rsid w:val="00256953"/>
    <w:rsid w:val="00256D8F"/>
    <w:rsid w:val="0026018A"/>
    <w:rsid w:val="00261C68"/>
    <w:rsid w:val="00264F3D"/>
    <w:rsid w:val="00265BE5"/>
    <w:rsid w:val="00266DD7"/>
    <w:rsid w:val="00272746"/>
    <w:rsid w:val="00286D1B"/>
    <w:rsid w:val="00287EE1"/>
    <w:rsid w:val="00292C41"/>
    <w:rsid w:val="002939EB"/>
    <w:rsid w:val="002A2F8F"/>
    <w:rsid w:val="002A36C8"/>
    <w:rsid w:val="002A5355"/>
    <w:rsid w:val="002B385D"/>
    <w:rsid w:val="002B4C01"/>
    <w:rsid w:val="002B6D1C"/>
    <w:rsid w:val="002C26AF"/>
    <w:rsid w:val="002D08DC"/>
    <w:rsid w:val="002D3F77"/>
    <w:rsid w:val="002D41A5"/>
    <w:rsid w:val="002D5038"/>
    <w:rsid w:val="002D5E49"/>
    <w:rsid w:val="002D63D0"/>
    <w:rsid w:val="002E3E07"/>
    <w:rsid w:val="002E6E0D"/>
    <w:rsid w:val="002F2C9B"/>
    <w:rsid w:val="002F69D9"/>
    <w:rsid w:val="002F6E34"/>
    <w:rsid w:val="002F7E81"/>
    <w:rsid w:val="00300A71"/>
    <w:rsid w:val="00303005"/>
    <w:rsid w:val="00307CCA"/>
    <w:rsid w:val="0031500E"/>
    <w:rsid w:val="003152CB"/>
    <w:rsid w:val="003174A9"/>
    <w:rsid w:val="00317AE3"/>
    <w:rsid w:val="0032065A"/>
    <w:rsid w:val="00323776"/>
    <w:rsid w:val="003245F5"/>
    <w:rsid w:val="00324FB5"/>
    <w:rsid w:val="003250B2"/>
    <w:rsid w:val="003257FF"/>
    <w:rsid w:val="003263B9"/>
    <w:rsid w:val="003316B2"/>
    <w:rsid w:val="00331A4A"/>
    <w:rsid w:val="0033412F"/>
    <w:rsid w:val="00337000"/>
    <w:rsid w:val="00337834"/>
    <w:rsid w:val="00340360"/>
    <w:rsid w:val="003413E8"/>
    <w:rsid w:val="00343253"/>
    <w:rsid w:val="003437E0"/>
    <w:rsid w:val="00346895"/>
    <w:rsid w:val="00347338"/>
    <w:rsid w:val="00350BB2"/>
    <w:rsid w:val="00354A39"/>
    <w:rsid w:val="00354ADA"/>
    <w:rsid w:val="00355F7D"/>
    <w:rsid w:val="00357B36"/>
    <w:rsid w:val="003623EF"/>
    <w:rsid w:val="00362709"/>
    <w:rsid w:val="00363569"/>
    <w:rsid w:val="00363C2C"/>
    <w:rsid w:val="0036464A"/>
    <w:rsid w:val="00364D7F"/>
    <w:rsid w:val="00366CBF"/>
    <w:rsid w:val="00367B72"/>
    <w:rsid w:val="0037211D"/>
    <w:rsid w:val="003725B6"/>
    <w:rsid w:val="00374D8D"/>
    <w:rsid w:val="00376CA7"/>
    <w:rsid w:val="00387172"/>
    <w:rsid w:val="003907E9"/>
    <w:rsid w:val="00397F91"/>
    <w:rsid w:val="003A1F71"/>
    <w:rsid w:val="003A4E1A"/>
    <w:rsid w:val="003B1C9C"/>
    <w:rsid w:val="003B2E2F"/>
    <w:rsid w:val="003B3632"/>
    <w:rsid w:val="003C1816"/>
    <w:rsid w:val="003C2128"/>
    <w:rsid w:val="003C6D3C"/>
    <w:rsid w:val="003C778F"/>
    <w:rsid w:val="003D08EB"/>
    <w:rsid w:val="003D207D"/>
    <w:rsid w:val="003D2868"/>
    <w:rsid w:val="003D2E57"/>
    <w:rsid w:val="003D4975"/>
    <w:rsid w:val="003D5D13"/>
    <w:rsid w:val="003D77CB"/>
    <w:rsid w:val="003E0CFC"/>
    <w:rsid w:val="003E3150"/>
    <w:rsid w:val="003E7215"/>
    <w:rsid w:val="003F0EA5"/>
    <w:rsid w:val="003F4054"/>
    <w:rsid w:val="004004FA"/>
    <w:rsid w:val="00402000"/>
    <w:rsid w:val="00410041"/>
    <w:rsid w:val="00423608"/>
    <w:rsid w:val="0043337A"/>
    <w:rsid w:val="00434BF3"/>
    <w:rsid w:val="00435BB2"/>
    <w:rsid w:val="00436393"/>
    <w:rsid w:val="00436B8F"/>
    <w:rsid w:val="00437D19"/>
    <w:rsid w:val="004414A9"/>
    <w:rsid w:val="00452C1D"/>
    <w:rsid w:val="004550AE"/>
    <w:rsid w:val="0045762F"/>
    <w:rsid w:val="00463B2F"/>
    <w:rsid w:val="00483FD5"/>
    <w:rsid w:val="004845CA"/>
    <w:rsid w:val="00486FF0"/>
    <w:rsid w:val="00490C52"/>
    <w:rsid w:val="004911B0"/>
    <w:rsid w:val="00496CEA"/>
    <w:rsid w:val="004A0221"/>
    <w:rsid w:val="004A0881"/>
    <w:rsid w:val="004A1236"/>
    <w:rsid w:val="004A4441"/>
    <w:rsid w:val="004B3C9C"/>
    <w:rsid w:val="004B6F85"/>
    <w:rsid w:val="004C051E"/>
    <w:rsid w:val="004C150B"/>
    <w:rsid w:val="004C6E3D"/>
    <w:rsid w:val="004C73A4"/>
    <w:rsid w:val="004D0E81"/>
    <w:rsid w:val="004D1471"/>
    <w:rsid w:val="004D2C7D"/>
    <w:rsid w:val="004D5EC1"/>
    <w:rsid w:val="004D7B12"/>
    <w:rsid w:val="004E0843"/>
    <w:rsid w:val="004E105D"/>
    <w:rsid w:val="004E3CC7"/>
    <w:rsid w:val="004E5C2B"/>
    <w:rsid w:val="004F23FB"/>
    <w:rsid w:val="004F3FA9"/>
    <w:rsid w:val="004F4F1B"/>
    <w:rsid w:val="00511096"/>
    <w:rsid w:val="005129ED"/>
    <w:rsid w:val="00514244"/>
    <w:rsid w:val="00515FEA"/>
    <w:rsid w:val="00516225"/>
    <w:rsid w:val="005175E9"/>
    <w:rsid w:val="00520A35"/>
    <w:rsid w:val="00520C6C"/>
    <w:rsid w:val="005236A9"/>
    <w:rsid w:val="0052486F"/>
    <w:rsid w:val="00527140"/>
    <w:rsid w:val="00536060"/>
    <w:rsid w:val="00541F26"/>
    <w:rsid w:val="00542DD8"/>
    <w:rsid w:val="00547006"/>
    <w:rsid w:val="005500A0"/>
    <w:rsid w:val="005527DC"/>
    <w:rsid w:val="00552B8D"/>
    <w:rsid w:val="005552DD"/>
    <w:rsid w:val="005566FD"/>
    <w:rsid w:val="0056054C"/>
    <w:rsid w:val="0056341E"/>
    <w:rsid w:val="00563999"/>
    <w:rsid w:val="00571AF6"/>
    <w:rsid w:val="00592B7C"/>
    <w:rsid w:val="005A1591"/>
    <w:rsid w:val="005A3BB0"/>
    <w:rsid w:val="005A5860"/>
    <w:rsid w:val="005A6C12"/>
    <w:rsid w:val="005B1311"/>
    <w:rsid w:val="005B446D"/>
    <w:rsid w:val="005C4776"/>
    <w:rsid w:val="005C6879"/>
    <w:rsid w:val="005C7D2B"/>
    <w:rsid w:val="005D2773"/>
    <w:rsid w:val="005D4C21"/>
    <w:rsid w:val="005E04FF"/>
    <w:rsid w:val="005E0BB4"/>
    <w:rsid w:val="005E3980"/>
    <w:rsid w:val="005E5DE9"/>
    <w:rsid w:val="005F2097"/>
    <w:rsid w:val="005F262A"/>
    <w:rsid w:val="005F2BB3"/>
    <w:rsid w:val="005F5AA6"/>
    <w:rsid w:val="005F6E66"/>
    <w:rsid w:val="0060245E"/>
    <w:rsid w:val="00602BD1"/>
    <w:rsid w:val="00603D4F"/>
    <w:rsid w:val="0060466E"/>
    <w:rsid w:val="0060477F"/>
    <w:rsid w:val="006059C4"/>
    <w:rsid w:val="00605B6F"/>
    <w:rsid w:val="0060711A"/>
    <w:rsid w:val="006072A6"/>
    <w:rsid w:val="0061123B"/>
    <w:rsid w:val="00612DA0"/>
    <w:rsid w:val="006138C9"/>
    <w:rsid w:val="00614F45"/>
    <w:rsid w:val="00615E12"/>
    <w:rsid w:val="00621272"/>
    <w:rsid w:val="00621826"/>
    <w:rsid w:val="006243D0"/>
    <w:rsid w:val="006248B6"/>
    <w:rsid w:val="00630DBB"/>
    <w:rsid w:val="00633D53"/>
    <w:rsid w:val="00637E9A"/>
    <w:rsid w:val="00644B29"/>
    <w:rsid w:val="0064539E"/>
    <w:rsid w:val="00646146"/>
    <w:rsid w:val="00651A33"/>
    <w:rsid w:val="006523E5"/>
    <w:rsid w:val="00654E9A"/>
    <w:rsid w:val="006567CF"/>
    <w:rsid w:val="00672CBC"/>
    <w:rsid w:val="00676367"/>
    <w:rsid w:val="0067665F"/>
    <w:rsid w:val="00685E99"/>
    <w:rsid w:val="00686FF9"/>
    <w:rsid w:val="00693C54"/>
    <w:rsid w:val="00695F58"/>
    <w:rsid w:val="006A1323"/>
    <w:rsid w:val="006A1BB2"/>
    <w:rsid w:val="006A2D00"/>
    <w:rsid w:val="006A457C"/>
    <w:rsid w:val="006A5E80"/>
    <w:rsid w:val="006A67EB"/>
    <w:rsid w:val="006B07F1"/>
    <w:rsid w:val="006B107E"/>
    <w:rsid w:val="006B2C25"/>
    <w:rsid w:val="006C0769"/>
    <w:rsid w:val="006C11BD"/>
    <w:rsid w:val="006C2238"/>
    <w:rsid w:val="006C681E"/>
    <w:rsid w:val="006D00BB"/>
    <w:rsid w:val="006D5100"/>
    <w:rsid w:val="006D5684"/>
    <w:rsid w:val="006E50DA"/>
    <w:rsid w:val="006E6BB1"/>
    <w:rsid w:val="006F4D2A"/>
    <w:rsid w:val="006F5B68"/>
    <w:rsid w:val="006F7787"/>
    <w:rsid w:val="00700C30"/>
    <w:rsid w:val="0070283D"/>
    <w:rsid w:val="007076A0"/>
    <w:rsid w:val="00711D73"/>
    <w:rsid w:val="00712425"/>
    <w:rsid w:val="007175AA"/>
    <w:rsid w:val="00720E27"/>
    <w:rsid w:val="00721E1F"/>
    <w:rsid w:val="00722BD2"/>
    <w:rsid w:val="00723C70"/>
    <w:rsid w:val="00723EBC"/>
    <w:rsid w:val="00723F7A"/>
    <w:rsid w:val="0074487E"/>
    <w:rsid w:val="00747630"/>
    <w:rsid w:val="0074775C"/>
    <w:rsid w:val="0075228A"/>
    <w:rsid w:val="00753295"/>
    <w:rsid w:val="00753591"/>
    <w:rsid w:val="00755B86"/>
    <w:rsid w:val="00760114"/>
    <w:rsid w:val="00766209"/>
    <w:rsid w:val="0076725E"/>
    <w:rsid w:val="00771BF8"/>
    <w:rsid w:val="007736A9"/>
    <w:rsid w:val="00777966"/>
    <w:rsid w:val="00780471"/>
    <w:rsid w:val="00783E78"/>
    <w:rsid w:val="00787670"/>
    <w:rsid w:val="00787C09"/>
    <w:rsid w:val="00790078"/>
    <w:rsid w:val="0079105D"/>
    <w:rsid w:val="00793879"/>
    <w:rsid w:val="00794A1C"/>
    <w:rsid w:val="007962EC"/>
    <w:rsid w:val="00796E20"/>
    <w:rsid w:val="007A1128"/>
    <w:rsid w:val="007A2D30"/>
    <w:rsid w:val="007A590B"/>
    <w:rsid w:val="007A72DA"/>
    <w:rsid w:val="007B13A7"/>
    <w:rsid w:val="007B16BB"/>
    <w:rsid w:val="007B26C7"/>
    <w:rsid w:val="007C00FF"/>
    <w:rsid w:val="007C2D20"/>
    <w:rsid w:val="007C3D02"/>
    <w:rsid w:val="007D10D9"/>
    <w:rsid w:val="007D25D9"/>
    <w:rsid w:val="007D612C"/>
    <w:rsid w:val="007E092E"/>
    <w:rsid w:val="007E359E"/>
    <w:rsid w:val="007E4BCF"/>
    <w:rsid w:val="007E4C98"/>
    <w:rsid w:val="007E5F75"/>
    <w:rsid w:val="007E6675"/>
    <w:rsid w:val="007F09D3"/>
    <w:rsid w:val="007F1974"/>
    <w:rsid w:val="007F5DEC"/>
    <w:rsid w:val="007F73D8"/>
    <w:rsid w:val="00802237"/>
    <w:rsid w:val="0081230C"/>
    <w:rsid w:val="00813BC4"/>
    <w:rsid w:val="00815A51"/>
    <w:rsid w:val="0081684B"/>
    <w:rsid w:val="00821298"/>
    <w:rsid w:val="00822C95"/>
    <w:rsid w:val="0082492C"/>
    <w:rsid w:val="00825E61"/>
    <w:rsid w:val="00833F4C"/>
    <w:rsid w:val="0084175E"/>
    <w:rsid w:val="0084265A"/>
    <w:rsid w:val="008463A0"/>
    <w:rsid w:val="00846F73"/>
    <w:rsid w:val="00847430"/>
    <w:rsid w:val="00847D6B"/>
    <w:rsid w:val="008505EE"/>
    <w:rsid w:val="00851C37"/>
    <w:rsid w:val="00852EAD"/>
    <w:rsid w:val="008544BC"/>
    <w:rsid w:val="00856765"/>
    <w:rsid w:val="00861A07"/>
    <w:rsid w:val="00862252"/>
    <w:rsid w:val="00865676"/>
    <w:rsid w:val="00870AD4"/>
    <w:rsid w:val="00871EF6"/>
    <w:rsid w:val="00883B23"/>
    <w:rsid w:val="00890349"/>
    <w:rsid w:val="008905DD"/>
    <w:rsid w:val="00893A46"/>
    <w:rsid w:val="0089758B"/>
    <w:rsid w:val="00897D2B"/>
    <w:rsid w:val="008A3DB6"/>
    <w:rsid w:val="008B4CE3"/>
    <w:rsid w:val="008B5163"/>
    <w:rsid w:val="008B551E"/>
    <w:rsid w:val="008C179F"/>
    <w:rsid w:val="008C3A30"/>
    <w:rsid w:val="008C5F68"/>
    <w:rsid w:val="008C670A"/>
    <w:rsid w:val="008D5F47"/>
    <w:rsid w:val="008D6526"/>
    <w:rsid w:val="008E4E4F"/>
    <w:rsid w:val="008E7A7D"/>
    <w:rsid w:val="008F00AC"/>
    <w:rsid w:val="008F11D6"/>
    <w:rsid w:val="008F3018"/>
    <w:rsid w:val="008F4098"/>
    <w:rsid w:val="008F4D0F"/>
    <w:rsid w:val="00900609"/>
    <w:rsid w:val="00903256"/>
    <w:rsid w:val="00903758"/>
    <w:rsid w:val="009077F5"/>
    <w:rsid w:val="009103BD"/>
    <w:rsid w:val="00914A0B"/>
    <w:rsid w:val="00914B1E"/>
    <w:rsid w:val="009150AD"/>
    <w:rsid w:val="00915922"/>
    <w:rsid w:val="00915FC2"/>
    <w:rsid w:val="00916172"/>
    <w:rsid w:val="00920275"/>
    <w:rsid w:val="00921C86"/>
    <w:rsid w:val="009247BA"/>
    <w:rsid w:val="009276DA"/>
    <w:rsid w:val="009341C0"/>
    <w:rsid w:val="009402F3"/>
    <w:rsid w:val="009454EC"/>
    <w:rsid w:val="00946923"/>
    <w:rsid w:val="00955BFF"/>
    <w:rsid w:val="00957678"/>
    <w:rsid w:val="00961831"/>
    <w:rsid w:val="009626BB"/>
    <w:rsid w:val="00963226"/>
    <w:rsid w:val="00970CF9"/>
    <w:rsid w:val="00971328"/>
    <w:rsid w:val="009715C9"/>
    <w:rsid w:val="009718A5"/>
    <w:rsid w:val="00972E52"/>
    <w:rsid w:val="00975830"/>
    <w:rsid w:val="00980B47"/>
    <w:rsid w:val="009830DF"/>
    <w:rsid w:val="009857C4"/>
    <w:rsid w:val="00995CBC"/>
    <w:rsid w:val="009960E0"/>
    <w:rsid w:val="00997F1F"/>
    <w:rsid w:val="009A47AA"/>
    <w:rsid w:val="009B233A"/>
    <w:rsid w:val="009B30FF"/>
    <w:rsid w:val="009B6E9F"/>
    <w:rsid w:val="009C149E"/>
    <w:rsid w:val="009C5523"/>
    <w:rsid w:val="009C7CCA"/>
    <w:rsid w:val="009D002F"/>
    <w:rsid w:val="009D0391"/>
    <w:rsid w:val="009D24AE"/>
    <w:rsid w:val="009D3D20"/>
    <w:rsid w:val="009D4A58"/>
    <w:rsid w:val="009D6B85"/>
    <w:rsid w:val="009D6D0D"/>
    <w:rsid w:val="009E00D3"/>
    <w:rsid w:val="009E0282"/>
    <w:rsid w:val="009E192E"/>
    <w:rsid w:val="009E391A"/>
    <w:rsid w:val="009E5E99"/>
    <w:rsid w:val="009F0ECE"/>
    <w:rsid w:val="009F2655"/>
    <w:rsid w:val="009F28E3"/>
    <w:rsid w:val="009F540A"/>
    <w:rsid w:val="00A04FCC"/>
    <w:rsid w:val="00A11EA4"/>
    <w:rsid w:val="00A14580"/>
    <w:rsid w:val="00A20479"/>
    <w:rsid w:val="00A338C8"/>
    <w:rsid w:val="00A34934"/>
    <w:rsid w:val="00A449EE"/>
    <w:rsid w:val="00A4603C"/>
    <w:rsid w:val="00A46E17"/>
    <w:rsid w:val="00A5050B"/>
    <w:rsid w:val="00A53E07"/>
    <w:rsid w:val="00A54DF9"/>
    <w:rsid w:val="00A55691"/>
    <w:rsid w:val="00A61A1C"/>
    <w:rsid w:val="00A62776"/>
    <w:rsid w:val="00A6540A"/>
    <w:rsid w:val="00A65AF2"/>
    <w:rsid w:val="00A77F1C"/>
    <w:rsid w:val="00A9772C"/>
    <w:rsid w:val="00A97F38"/>
    <w:rsid w:val="00AA2F6B"/>
    <w:rsid w:val="00AA4D14"/>
    <w:rsid w:val="00AB108C"/>
    <w:rsid w:val="00AB117C"/>
    <w:rsid w:val="00AB5F69"/>
    <w:rsid w:val="00AC3D22"/>
    <w:rsid w:val="00AC63DD"/>
    <w:rsid w:val="00AC6CC9"/>
    <w:rsid w:val="00AC7321"/>
    <w:rsid w:val="00AC761B"/>
    <w:rsid w:val="00AD16E2"/>
    <w:rsid w:val="00AD1C41"/>
    <w:rsid w:val="00AD1FDB"/>
    <w:rsid w:val="00AD2DAF"/>
    <w:rsid w:val="00AD4996"/>
    <w:rsid w:val="00AE1416"/>
    <w:rsid w:val="00AE231D"/>
    <w:rsid w:val="00AE4929"/>
    <w:rsid w:val="00AE6190"/>
    <w:rsid w:val="00AE7D70"/>
    <w:rsid w:val="00AF18A4"/>
    <w:rsid w:val="00AF3F16"/>
    <w:rsid w:val="00B01AF0"/>
    <w:rsid w:val="00B0624A"/>
    <w:rsid w:val="00B11F89"/>
    <w:rsid w:val="00B12195"/>
    <w:rsid w:val="00B12739"/>
    <w:rsid w:val="00B177F8"/>
    <w:rsid w:val="00B17B39"/>
    <w:rsid w:val="00B23697"/>
    <w:rsid w:val="00B24AD8"/>
    <w:rsid w:val="00B31B57"/>
    <w:rsid w:val="00B32016"/>
    <w:rsid w:val="00B32285"/>
    <w:rsid w:val="00B32714"/>
    <w:rsid w:val="00B40123"/>
    <w:rsid w:val="00B41610"/>
    <w:rsid w:val="00B41A44"/>
    <w:rsid w:val="00B54C26"/>
    <w:rsid w:val="00B67C29"/>
    <w:rsid w:val="00B67F16"/>
    <w:rsid w:val="00B713CB"/>
    <w:rsid w:val="00B71888"/>
    <w:rsid w:val="00B7299E"/>
    <w:rsid w:val="00B74982"/>
    <w:rsid w:val="00B76E77"/>
    <w:rsid w:val="00B96BE7"/>
    <w:rsid w:val="00BA46FF"/>
    <w:rsid w:val="00BA5AA4"/>
    <w:rsid w:val="00BB2FAC"/>
    <w:rsid w:val="00BB3377"/>
    <w:rsid w:val="00BB4E0B"/>
    <w:rsid w:val="00BB55AD"/>
    <w:rsid w:val="00BB6AC9"/>
    <w:rsid w:val="00BC0DAF"/>
    <w:rsid w:val="00BC18E4"/>
    <w:rsid w:val="00BC2424"/>
    <w:rsid w:val="00BC4AC1"/>
    <w:rsid w:val="00BD0532"/>
    <w:rsid w:val="00BD33D5"/>
    <w:rsid w:val="00BD40E3"/>
    <w:rsid w:val="00BD51FF"/>
    <w:rsid w:val="00BD63CC"/>
    <w:rsid w:val="00BE0143"/>
    <w:rsid w:val="00BE1DEA"/>
    <w:rsid w:val="00BE58F6"/>
    <w:rsid w:val="00C01D78"/>
    <w:rsid w:val="00C02124"/>
    <w:rsid w:val="00C05F64"/>
    <w:rsid w:val="00C06610"/>
    <w:rsid w:val="00C07CC7"/>
    <w:rsid w:val="00C11DB4"/>
    <w:rsid w:val="00C14F8E"/>
    <w:rsid w:val="00C1756D"/>
    <w:rsid w:val="00C22337"/>
    <w:rsid w:val="00C22B3E"/>
    <w:rsid w:val="00C22DE0"/>
    <w:rsid w:val="00C24F13"/>
    <w:rsid w:val="00C26356"/>
    <w:rsid w:val="00C33958"/>
    <w:rsid w:val="00C37417"/>
    <w:rsid w:val="00C42E69"/>
    <w:rsid w:val="00C51614"/>
    <w:rsid w:val="00C52F3D"/>
    <w:rsid w:val="00C546BD"/>
    <w:rsid w:val="00C551FC"/>
    <w:rsid w:val="00C55F85"/>
    <w:rsid w:val="00C60804"/>
    <w:rsid w:val="00C608CD"/>
    <w:rsid w:val="00C627BA"/>
    <w:rsid w:val="00C64A8A"/>
    <w:rsid w:val="00C64CD4"/>
    <w:rsid w:val="00C664EE"/>
    <w:rsid w:val="00C66C9C"/>
    <w:rsid w:val="00C72B8B"/>
    <w:rsid w:val="00C73A26"/>
    <w:rsid w:val="00C73ABD"/>
    <w:rsid w:val="00C801E4"/>
    <w:rsid w:val="00C83193"/>
    <w:rsid w:val="00C84110"/>
    <w:rsid w:val="00C84961"/>
    <w:rsid w:val="00C84A7A"/>
    <w:rsid w:val="00C872D4"/>
    <w:rsid w:val="00C90B05"/>
    <w:rsid w:val="00C91396"/>
    <w:rsid w:val="00C92BBC"/>
    <w:rsid w:val="00C9645E"/>
    <w:rsid w:val="00CA1F44"/>
    <w:rsid w:val="00CA7ED7"/>
    <w:rsid w:val="00CB0622"/>
    <w:rsid w:val="00CB142A"/>
    <w:rsid w:val="00CD4E39"/>
    <w:rsid w:val="00CD5B2D"/>
    <w:rsid w:val="00CD6A46"/>
    <w:rsid w:val="00CE2620"/>
    <w:rsid w:val="00CE3CE3"/>
    <w:rsid w:val="00CE54B7"/>
    <w:rsid w:val="00CF2163"/>
    <w:rsid w:val="00CF2B42"/>
    <w:rsid w:val="00CF6DE1"/>
    <w:rsid w:val="00CF73B9"/>
    <w:rsid w:val="00CF787F"/>
    <w:rsid w:val="00CF7A23"/>
    <w:rsid w:val="00D008B2"/>
    <w:rsid w:val="00D0307E"/>
    <w:rsid w:val="00D07C80"/>
    <w:rsid w:val="00D10695"/>
    <w:rsid w:val="00D11B0E"/>
    <w:rsid w:val="00D15BF9"/>
    <w:rsid w:val="00D17265"/>
    <w:rsid w:val="00D272DA"/>
    <w:rsid w:val="00D32C88"/>
    <w:rsid w:val="00D33A9E"/>
    <w:rsid w:val="00D35D18"/>
    <w:rsid w:val="00D3724E"/>
    <w:rsid w:val="00D51913"/>
    <w:rsid w:val="00D51F44"/>
    <w:rsid w:val="00D5656B"/>
    <w:rsid w:val="00D60746"/>
    <w:rsid w:val="00D6365C"/>
    <w:rsid w:val="00D63C15"/>
    <w:rsid w:val="00D649F9"/>
    <w:rsid w:val="00D66418"/>
    <w:rsid w:val="00D73930"/>
    <w:rsid w:val="00D75CFE"/>
    <w:rsid w:val="00D761B6"/>
    <w:rsid w:val="00D77994"/>
    <w:rsid w:val="00D80426"/>
    <w:rsid w:val="00D80C89"/>
    <w:rsid w:val="00D87CA8"/>
    <w:rsid w:val="00DA5377"/>
    <w:rsid w:val="00DA7970"/>
    <w:rsid w:val="00DB0F58"/>
    <w:rsid w:val="00DB7D36"/>
    <w:rsid w:val="00DC0FB7"/>
    <w:rsid w:val="00DC19C1"/>
    <w:rsid w:val="00DC2845"/>
    <w:rsid w:val="00DC3410"/>
    <w:rsid w:val="00DC349E"/>
    <w:rsid w:val="00DD2091"/>
    <w:rsid w:val="00DD2F06"/>
    <w:rsid w:val="00DD318B"/>
    <w:rsid w:val="00DD3699"/>
    <w:rsid w:val="00DD48AE"/>
    <w:rsid w:val="00DD55DC"/>
    <w:rsid w:val="00DE4A21"/>
    <w:rsid w:val="00DE7668"/>
    <w:rsid w:val="00DF3787"/>
    <w:rsid w:val="00DF7F52"/>
    <w:rsid w:val="00E0006B"/>
    <w:rsid w:val="00E02397"/>
    <w:rsid w:val="00E07FDF"/>
    <w:rsid w:val="00E11CD8"/>
    <w:rsid w:val="00E13535"/>
    <w:rsid w:val="00E14FD5"/>
    <w:rsid w:val="00E16544"/>
    <w:rsid w:val="00E16E79"/>
    <w:rsid w:val="00E16F4E"/>
    <w:rsid w:val="00E21C7B"/>
    <w:rsid w:val="00E31827"/>
    <w:rsid w:val="00E3737C"/>
    <w:rsid w:val="00E3750B"/>
    <w:rsid w:val="00E44ECF"/>
    <w:rsid w:val="00E479C6"/>
    <w:rsid w:val="00E55221"/>
    <w:rsid w:val="00E6214C"/>
    <w:rsid w:val="00E65F72"/>
    <w:rsid w:val="00E66FBC"/>
    <w:rsid w:val="00E6723E"/>
    <w:rsid w:val="00E677D8"/>
    <w:rsid w:val="00E67DC3"/>
    <w:rsid w:val="00E704FB"/>
    <w:rsid w:val="00E72CCA"/>
    <w:rsid w:val="00E74A0C"/>
    <w:rsid w:val="00E819A8"/>
    <w:rsid w:val="00E94563"/>
    <w:rsid w:val="00E96628"/>
    <w:rsid w:val="00E97072"/>
    <w:rsid w:val="00EA078C"/>
    <w:rsid w:val="00EA39CD"/>
    <w:rsid w:val="00EB1871"/>
    <w:rsid w:val="00EB1995"/>
    <w:rsid w:val="00EB5469"/>
    <w:rsid w:val="00EB5A69"/>
    <w:rsid w:val="00EB75B5"/>
    <w:rsid w:val="00EC1ED3"/>
    <w:rsid w:val="00EC3C3C"/>
    <w:rsid w:val="00EC59A9"/>
    <w:rsid w:val="00EC70FA"/>
    <w:rsid w:val="00ED00E4"/>
    <w:rsid w:val="00ED04BE"/>
    <w:rsid w:val="00ED2111"/>
    <w:rsid w:val="00ED359C"/>
    <w:rsid w:val="00ED55DE"/>
    <w:rsid w:val="00EE0304"/>
    <w:rsid w:val="00EE1667"/>
    <w:rsid w:val="00EE4C71"/>
    <w:rsid w:val="00EE5825"/>
    <w:rsid w:val="00EE584E"/>
    <w:rsid w:val="00EE7871"/>
    <w:rsid w:val="00EF5349"/>
    <w:rsid w:val="00EF566B"/>
    <w:rsid w:val="00EF59F0"/>
    <w:rsid w:val="00EF68E9"/>
    <w:rsid w:val="00F03210"/>
    <w:rsid w:val="00F03823"/>
    <w:rsid w:val="00F065FB"/>
    <w:rsid w:val="00F0730E"/>
    <w:rsid w:val="00F0739A"/>
    <w:rsid w:val="00F16ED2"/>
    <w:rsid w:val="00F20F88"/>
    <w:rsid w:val="00F240BF"/>
    <w:rsid w:val="00F252C0"/>
    <w:rsid w:val="00F26BE8"/>
    <w:rsid w:val="00F3368E"/>
    <w:rsid w:val="00F35B02"/>
    <w:rsid w:val="00F36593"/>
    <w:rsid w:val="00F37A3B"/>
    <w:rsid w:val="00F4548B"/>
    <w:rsid w:val="00F4599E"/>
    <w:rsid w:val="00F4605F"/>
    <w:rsid w:val="00F5217A"/>
    <w:rsid w:val="00F52586"/>
    <w:rsid w:val="00F5496B"/>
    <w:rsid w:val="00F576A4"/>
    <w:rsid w:val="00F6067D"/>
    <w:rsid w:val="00F619CE"/>
    <w:rsid w:val="00F61F75"/>
    <w:rsid w:val="00F6513E"/>
    <w:rsid w:val="00F65310"/>
    <w:rsid w:val="00F70DCC"/>
    <w:rsid w:val="00F723A4"/>
    <w:rsid w:val="00F866CF"/>
    <w:rsid w:val="00F9456A"/>
    <w:rsid w:val="00FA0890"/>
    <w:rsid w:val="00FA14D1"/>
    <w:rsid w:val="00FA6E04"/>
    <w:rsid w:val="00FB195A"/>
    <w:rsid w:val="00FB26B6"/>
    <w:rsid w:val="00FB46A9"/>
    <w:rsid w:val="00FC181E"/>
    <w:rsid w:val="00FC6BF3"/>
    <w:rsid w:val="00FD05AE"/>
    <w:rsid w:val="00FD2296"/>
    <w:rsid w:val="00FD6A42"/>
    <w:rsid w:val="00FE2078"/>
    <w:rsid w:val="00FE32BD"/>
    <w:rsid w:val="00FE3F01"/>
    <w:rsid w:val="00FE3F43"/>
    <w:rsid w:val="00FF0B9B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77538"/>
  <w15:chartTrackingRefBased/>
  <w15:docId w15:val="{D4F5BAB2-89D5-4F45-8464-C9C4435E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E9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5E9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1">
    <w:name w:val="!Iniiaiie oaeno1"/>
    <w:basedOn w:val="a"/>
    <w:rsid w:val="00685E99"/>
    <w:pPr>
      <w:autoSpaceDE w:val="0"/>
      <w:autoSpaceDN w:val="0"/>
      <w:ind w:firstLine="709"/>
      <w:jc w:val="both"/>
    </w:pPr>
  </w:style>
  <w:style w:type="paragraph" w:styleId="3">
    <w:name w:val="Body Text Indent 3"/>
    <w:basedOn w:val="a"/>
    <w:rsid w:val="00685E9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paragraph" w:styleId="a4">
    <w:name w:val="Body Text"/>
    <w:basedOn w:val="a"/>
    <w:rsid w:val="00685E99"/>
    <w:pPr>
      <w:spacing w:after="120"/>
    </w:pPr>
  </w:style>
  <w:style w:type="paragraph" w:customStyle="1" w:styleId="21">
    <w:name w:val="Основной текст 21"/>
    <w:basedOn w:val="a"/>
    <w:rsid w:val="00685E99"/>
    <w:pPr>
      <w:jc w:val="both"/>
    </w:pPr>
    <w:rPr>
      <w:sz w:val="20"/>
      <w:szCs w:val="20"/>
    </w:rPr>
  </w:style>
  <w:style w:type="paragraph" w:styleId="a5">
    <w:name w:val="Title"/>
    <w:basedOn w:val="a"/>
    <w:link w:val="a6"/>
    <w:qFormat/>
    <w:rsid w:val="00136079"/>
    <w:pPr>
      <w:widowControl w:val="0"/>
      <w:ind w:firstLine="709"/>
      <w:jc w:val="center"/>
    </w:pPr>
    <w:rPr>
      <w:b/>
      <w:szCs w:val="20"/>
    </w:rPr>
  </w:style>
  <w:style w:type="paragraph" w:styleId="a7">
    <w:name w:val="Balloon Text"/>
    <w:basedOn w:val="a"/>
    <w:semiHidden/>
    <w:rsid w:val="00C22B3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rsid w:val="00F6531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65310"/>
  </w:style>
  <w:style w:type="character" w:styleId="aa">
    <w:name w:val="footnote reference"/>
    <w:uiPriority w:val="99"/>
    <w:rsid w:val="00F65310"/>
    <w:rPr>
      <w:vertAlign w:val="superscript"/>
    </w:rPr>
  </w:style>
  <w:style w:type="paragraph" w:styleId="ab">
    <w:name w:val="List Paragraph"/>
    <w:basedOn w:val="a"/>
    <w:uiPriority w:val="34"/>
    <w:qFormat/>
    <w:rsid w:val="009077F5"/>
    <w:pPr>
      <w:ind w:left="720"/>
      <w:contextualSpacing/>
    </w:pPr>
  </w:style>
  <w:style w:type="paragraph" w:styleId="ac">
    <w:name w:val="header"/>
    <w:basedOn w:val="a"/>
    <w:link w:val="ad"/>
    <w:rsid w:val="003D20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3D207D"/>
    <w:rPr>
      <w:sz w:val="24"/>
      <w:szCs w:val="24"/>
    </w:rPr>
  </w:style>
  <w:style w:type="paragraph" w:styleId="ae">
    <w:name w:val="footer"/>
    <w:basedOn w:val="a"/>
    <w:link w:val="af"/>
    <w:uiPriority w:val="99"/>
    <w:rsid w:val="003D20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D207D"/>
    <w:rPr>
      <w:sz w:val="24"/>
      <w:szCs w:val="24"/>
    </w:rPr>
  </w:style>
  <w:style w:type="character" w:styleId="af0">
    <w:name w:val="annotation reference"/>
    <w:rsid w:val="00D73930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7393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73930"/>
  </w:style>
  <w:style w:type="paragraph" w:styleId="af3">
    <w:name w:val="annotation subject"/>
    <w:basedOn w:val="af1"/>
    <w:next w:val="af1"/>
    <w:link w:val="af4"/>
    <w:rsid w:val="00D73930"/>
    <w:rPr>
      <w:b/>
      <w:bCs/>
    </w:rPr>
  </w:style>
  <w:style w:type="character" w:customStyle="1" w:styleId="af4">
    <w:name w:val="Тема примечания Знак"/>
    <w:link w:val="af3"/>
    <w:rsid w:val="00D73930"/>
    <w:rPr>
      <w:b/>
      <w:bCs/>
    </w:rPr>
  </w:style>
  <w:style w:type="paragraph" w:styleId="af5">
    <w:name w:val="No Spacing"/>
    <w:uiPriority w:val="1"/>
    <w:qFormat/>
    <w:rsid w:val="003413E8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Заголовок Знак"/>
    <w:link w:val="a5"/>
    <w:rsid w:val="004E0843"/>
    <w:rPr>
      <w:b/>
      <w:sz w:val="24"/>
    </w:rPr>
  </w:style>
  <w:style w:type="paragraph" w:customStyle="1" w:styleId="22">
    <w:name w:val="Основной текст 22"/>
    <w:basedOn w:val="a"/>
    <w:rsid w:val="005C7D2B"/>
    <w:pPr>
      <w:jc w:val="both"/>
    </w:pPr>
    <w:rPr>
      <w:sz w:val="20"/>
      <w:szCs w:val="20"/>
    </w:rPr>
  </w:style>
  <w:style w:type="character" w:customStyle="1" w:styleId="10">
    <w:name w:val="Заголовок 1 Знак"/>
    <w:link w:val="1"/>
    <w:rsid w:val="00AD2DAF"/>
    <w:rPr>
      <w:b/>
      <w:sz w:val="22"/>
    </w:rPr>
  </w:style>
  <w:style w:type="paragraph" w:styleId="af6">
    <w:name w:val="Revision"/>
    <w:hidden/>
    <w:uiPriority w:val="99"/>
    <w:semiHidden/>
    <w:rsid w:val="00436B8F"/>
    <w:rPr>
      <w:sz w:val="24"/>
      <w:szCs w:val="24"/>
    </w:rPr>
  </w:style>
  <w:style w:type="character" w:styleId="af7">
    <w:name w:val="Hyperlink"/>
    <w:basedOn w:val="a0"/>
    <w:rsid w:val="00EB5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256AD-F26F-42F5-B18D-D5B875DD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2582</Words>
  <Characters>18846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«Поликлиническая»</vt:lpstr>
    </vt:vector>
  </TitlesOfParts>
  <Company>Hewlett-Packard Company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«Поликлиническая»</dc:title>
  <dc:subject/>
  <dc:creator>Matuzok</dc:creator>
  <cp:keywords/>
  <cp:lastModifiedBy>Elena_MedAdvisor</cp:lastModifiedBy>
  <cp:revision>3</cp:revision>
  <cp:lastPrinted>2022-06-20T12:19:00Z</cp:lastPrinted>
  <dcterms:created xsi:type="dcterms:W3CDTF">2025-08-04T12:56:00Z</dcterms:created>
  <dcterms:modified xsi:type="dcterms:W3CDTF">2025-08-04T12:58:00Z</dcterms:modified>
</cp:coreProperties>
</file>